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8BB7" w14:textId="77777777" w:rsidR="008158B4" w:rsidRPr="00E20899" w:rsidRDefault="00BF74CC" w:rsidP="00E20899">
      <w:pPr>
        <w:pBdr>
          <w:bottom w:val="single" w:sz="4" w:space="2" w:color="auto"/>
        </w:pBdr>
        <w:ind w:left="-1418"/>
        <w:jc w:val="center"/>
        <w:rPr>
          <w:rFonts w:ascii="Montserrat" w:hAnsi="Montserrat" w:cstheme="minorHAnsi"/>
          <w:sz w:val="18"/>
        </w:rPr>
      </w:pPr>
      <w:r w:rsidRPr="00E20899">
        <w:rPr>
          <w:rFonts w:ascii="Montserrat" w:hAnsi="Montserrat" w:cs="Calibri"/>
          <w:b/>
          <w:sz w:val="32"/>
          <w:szCs w:val="32"/>
        </w:rPr>
        <w:t>LA VILLE RECHERCHE</w:t>
      </w:r>
    </w:p>
    <w:p w14:paraId="1751CD31" w14:textId="77777777" w:rsidR="00EC6F72" w:rsidRPr="00FD69EA" w:rsidRDefault="00EC6F72" w:rsidP="00090605">
      <w:pPr>
        <w:pStyle w:val="Titre2"/>
        <w:ind w:hanging="1418"/>
        <w:rPr>
          <w:rFonts w:ascii="Montserrat" w:hAnsi="Montserrat" w:cstheme="minorHAnsi"/>
          <w:sz w:val="16"/>
          <w:szCs w:val="16"/>
        </w:rPr>
      </w:pPr>
    </w:p>
    <w:p w14:paraId="38397EE2" w14:textId="77777777" w:rsidR="00743296" w:rsidRPr="00743296" w:rsidRDefault="00CD05CD" w:rsidP="00743296">
      <w:pPr>
        <w:pStyle w:val="Titre2"/>
        <w:ind w:left="-1418"/>
        <w:rPr>
          <w:rFonts w:ascii="Montserrat" w:hAnsi="Montserrat" w:cstheme="minorHAnsi"/>
          <w:bCs w:val="0"/>
          <w:sz w:val="22"/>
          <w:szCs w:val="22"/>
        </w:rPr>
      </w:pPr>
      <w:r w:rsidRPr="00731CBA">
        <w:rPr>
          <w:rFonts w:ascii="Montserrat" w:hAnsi="Montserrat" w:cstheme="minorHAnsi"/>
          <w:bCs w:val="0"/>
          <w:sz w:val="22"/>
          <w:szCs w:val="22"/>
        </w:rPr>
        <w:t>UN</w:t>
      </w:r>
      <w:r>
        <w:rPr>
          <w:rFonts w:ascii="Montserrat" w:hAnsi="Montserrat" w:cstheme="minorHAnsi"/>
          <w:bCs w:val="0"/>
          <w:sz w:val="22"/>
          <w:szCs w:val="22"/>
        </w:rPr>
        <w:t>·E</w:t>
      </w:r>
      <w:r w:rsidRPr="00731CBA">
        <w:rPr>
          <w:rFonts w:ascii="Montserrat" w:hAnsi="Montserrat" w:cstheme="minorHAnsi"/>
          <w:bCs w:val="0"/>
          <w:sz w:val="22"/>
          <w:szCs w:val="22"/>
        </w:rPr>
        <w:t xml:space="preserve"> </w:t>
      </w:r>
      <w:r w:rsidR="00743296">
        <w:rPr>
          <w:rFonts w:ascii="Montserrat" w:hAnsi="Montserrat" w:cstheme="minorHAnsi"/>
          <w:bCs w:val="0"/>
          <w:sz w:val="22"/>
          <w:szCs w:val="22"/>
        </w:rPr>
        <w:t>RESPONSABLE DU SERVICE PREVENTION</w:t>
      </w:r>
      <w:r w:rsidR="00743296" w:rsidRPr="00743296">
        <w:rPr>
          <w:rFonts w:ascii="Montserrat" w:hAnsi="Montserrat" w:cstheme="minorHAnsi"/>
          <w:bCs w:val="0"/>
          <w:sz w:val="22"/>
          <w:szCs w:val="22"/>
        </w:rPr>
        <w:t xml:space="preserve"> </w:t>
      </w:r>
      <w:r w:rsidR="00743296">
        <w:rPr>
          <w:rFonts w:ascii="Montserrat" w:hAnsi="Montserrat" w:cstheme="minorHAnsi"/>
          <w:bCs w:val="0"/>
          <w:sz w:val="22"/>
          <w:szCs w:val="22"/>
        </w:rPr>
        <w:t>EN CHARGE DU CONSEIL LOCAL</w:t>
      </w:r>
      <w:r w:rsidR="00743296" w:rsidRPr="00743296">
        <w:rPr>
          <w:rFonts w:ascii="Montserrat" w:hAnsi="Montserrat" w:cstheme="minorHAnsi"/>
          <w:bCs w:val="0"/>
          <w:sz w:val="22"/>
          <w:szCs w:val="22"/>
        </w:rPr>
        <w:t xml:space="preserve"> </w:t>
      </w:r>
      <w:r w:rsidR="00743296">
        <w:rPr>
          <w:rFonts w:ascii="Montserrat" w:hAnsi="Montserrat" w:cstheme="minorHAnsi"/>
          <w:bCs w:val="0"/>
          <w:sz w:val="22"/>
          <w:szCs w:val="22"/>
        </w:rPr>
        <w:t>DE SECURIT</w:t>
      </w:r>
      <w:r w:rsidR="00743296" w:rsidRPr="00743296">
        <w:rPr>
          <w:rFonts w:ascii="Montserrat" w:hAnsi="Montserrat" w:cstheme="minorHAnsi"/>
          <w:bCs w:val="0"/>
          <w:sz w:val="22"/>
          <w:szCs w:val="22"/>
        </w:rPr>
        <w:t>É</w:t>
      </w:r>
      <w:r w:rsidR="00743296">
        <w:rPr>
          <w:rFonts w:ascii="Montserrat" w:hAnsi="Montserrat" w:cstheme="minorHAnsi"/>
          <w:bCs w:val="0"/>
          <w:sz w:val="22"/>
          <w:szCs w:val="22"/>
        </w:rPr>
        <w:t xml:space="preserve"> ET DE LA PR</w:t>
      </w:r>
      <w:r w:rsidR="00743296" w:rsidRPr="00743296">
        <w:rPr>
          <w:rFonts w:ascii="Montserrat" w:hAnsi="Montserrat" w:cstheme="minorHAnsi"/>
          <w:bCs w:val="0"/>
          <w:sz w:val="22"/>
          <w:szCs w:val="22"/>
        </w:rPr>
        <w:t>É</w:t>
      </w:r>
      <w:r w:rsidR="00743296">
        <w:rPr>
          <w:rFonts w:ascii="Montserrat" w:hAnsi="Montserrat" w:cstheme="minorHAnsi"/>
          <w:bCs w:val="0"/>
          <w:sz w:val="22"/>
          <w:szCs w:val="22"/>
        </w:rPr>
        <w:t>VENTION DE LA D</w:t>
      </w:r>
      <w:r w:rsidR="00743296" w:rsidRPr="00743296">
        <w:rPr>
          <w:rFonts w:ascii="Montserrat" w:hAnsi="Montserrat" w:cstheme="minorHAnsi"/>
          <w:bCs w:val="0"/>
          <w:sz w:val="22"/>
          <w:szCs w:val="22"/>
        </w:rPr>
        <w:t>É</w:t>
      </w:r>
      <w:r w:rsidR="00743296">
        <w:rPr>
          <w:rFonts w:ascii="Montserrat" w:hAnsi="Montserrat" w:cstheme="minorHAnsi"/>
          <w:bCs w:val="0"/>
          <w:sz w:val="22"/>
          <w:szCs w:val="22"/>
        </w:rPr>
        <w:t xml:space="preserve">LINQUANCE </w:t>
      </w:r>
      <w:r w:rsidR="00743296" w:rsidRPr="00743296">
        <w:rPr>
          <w:rFonts w:ascii="Montserrat" w:hAnsi="Montserrat" w:cstheme="minorHAnsi"/>
          <w:bCs w:val="0"/>
          <w:sz w:val="22"/>
          <w:szCs w:val="22"/>
        </w:rPr>
        <w:t>(CLSPD</w:t>
      </w:r>
      <w:r w:rsidR="00743296">
        <w:rPr>
          <w:rFonts w:ascii="Montserrat" w:hAnsi="Montserrat" w:cstheme="minorHAnsi"/>
          <w:bCs w:val="0"/>
          <w:sz w:val="22"/>
          <w:szCs w:val="22"/>
        </w:rPr>
        <w:t>R</w:t>
      </w:r>
      <w:r w:rsidR="00743296" w:rsidRPr="00743296">
        <w:rPr>
          <w:rFonts w:ascii="Montserrat" w:hAnsi="Montserrat" w:cstheme="minorHAnsi"/>
          <w:bCs w:val="0"/>
          <w:sz w:val="22"/>
          <w:szCs w:val="22"/>
        </w:rPr>
        <w:t xml:space="preserve">) </w:t>
      </w:r>
      <w:r w:rsidR="00743296">
        <w:rPr>
          <w:rFonts w:ascii="Montserrat" w:hAnsi="Montserrat" w:cstheme="minorHAnsi"/>
          <w:bCs w:val="0"/>
          <w:sz w:val="22"/>
          <w:szCs w:val="22"/>
        </w:rPr>
        <w:t xml:space="preserve"> </w:t>
      </w:r>
    </w:p>
    <w:p w14:paraId="10C572C8" w14:textId="77777777" w:rsidR="00080F56" w:rsidRDefault="00CD05CD" w:rsidP="00743296">
      <w:pPr>
        <w:pStyle w:val="Titre2"/>
        <w:ind w:left="-1418"/>
        <w:rPr>
          <w:rFonts w:ascii="Montserrat" w:hAnsi="Montserrat" w:cstheme="minorHAnsi"/>
          <w:bCs w:val="0"/>
          <w:sz w:val="22"/>
          <w:szCs w:val="22"/>
        </w:rPr>
      </w:pPr>
      <w:r w:rsidRPr="00731CBA">
        <w:rPr>
          <w:rFonts w:ascii="Montserrat" w:hAnsi="Montserrat" w:cstheme="minorHAnsi"/>
          <w:bCs w:val="0"/>
          <w:sz w:val="22"/>
          <w:szCs w:val="22"/>
        </w:rPr>
        <w:t xml:space="preserve">AU SEIN DE LA DIRECTION </w:t>
      </w:r>
      <w:r w:rsidR="00080F56">
        <w:rPr>
          <w:rFonts w:ascii="Montserrat" w:hAnsi="Montserrat" w:cstheme="minorHAnsi"/>
          <w:bCs w:val="0"/>
          <w:sz w:val="22"/>
          <w:szCs w:val="22"/>
        </w:rPr>
        <w:t>DE LA TRANQUILLIT</w:t>
      </w:r>
      <w:r w:rsidR="00080F56" w:rsidRPr="00080F56">
        <w:rPr>
          <w:rFonts w:ascii="Montserrat" w:hAnsi="Montserrat" w:cstheme="minorHAnsi"/>
          <w:bCs w:val="0"/>
          <w:sz w:val="22"/>
          <w:szCs w:val="22"/>
        </w:rPr>
        <w:t>É</w:t>
      </w:r>
      <w:r w:rsidRPr="00731CBA">
        <w:rPr>
          <w:rFonts w:ascii="Montserrat" w:hAnsi="Montserrat" w:cstheme="minorHAnsi"/>
          <w:bCs w:val="0"/>
          <w:sz w:val="22"/>
          <w:szCs w:val="22"/>
        </w:rPr>
        <w:t xml:space="preserve"> </w:t>
      </w:r>
      <w:r w:rsidR="00080F56">
        <w:rPr>
          <w:rFonts w:ascii="Montserrat" w:hAnsi="Montserrat" w:cstheme="minorHAnsi"/>
          <w:bCs w:val="0"/>
          <w:sz w:val="22"/>
          <w:szCs w:val="22"/>
        </w:rPr>
        <w:t>PUBLIQUE</w:t>
      </w:r>
    </w:p>
    <w:p w14:paraId="01D10B7F" w14:textId="77777777" w:rsidR="00CD05CD" w:rsidRDefault="00080F56" w:rsidP="00CD05CD">
      <w:pPr>
        <w:pStyle w:val="Titre2"/>
        <w:ind w:left="-1418"/>
        <w:rPr>
          <w:rFonts w:ascii="Montserrat" w:hAnsi="Montserrat" w:cstheme="minorHAnsi"/>
          <w:bCs w:val="0"/>
          <w:sz w:val="22"/>
          <w:szCs w:val="22"/>
        </w:rPr>
      </w:pPr>
      <w:r>
        <w:rPr>
          <w:rFonts w:ascii="Montserrat" w:hAnsi="Montserrat" w:cstheme="minorHAnsi"/>
          <w:bCs w:val="0"/>
          <w:sz w:val="22"/>
          <w:szCs w:val="22"/>
        </w:rPr>
        <w:t xml:space="preserve"> ET DE LA PREVENTION DE LA DELINQUANCE </w:t>
      </w:r>
      <w:r w:rsidR="00CD05CD" w:rsidRPr="00731CBA">
        <w:rPr>
          <w:rFonts w:ascii="Montserrat" w:hAnsi="Montserrat" w:cstheme="minorHAnsi"/>
          <w:bCs w:val="0"/>
          <w:sz w:val="22"/>
          <w:szCs w:val="22"/>
        </w:rPr>
        <w:t>(H/F)</w:t>
      </w:r>
    </w:p>
    <w:p w14:paraId="4BB2BA63" w14:textId="77777777" w:rsidR="00CD05CD" w:rsidRPr="003249D9" w:rsidRDefault="00CD05CD" w:rsidP="00CD05CD"/>
    <w:p w14:paraId="22A54B19" w14:textId="77777777" w:rsidR="00CD05CD" w:rsidRDefault="00CD05CD" w:rsidP="00CD05CD">
      <w:pPr>
        <w:ind w:left="-1418"/>
        <w:jc w:val="center"/>
        <w:rPr>
          <w:rFonts w:ascii="Montserrat" w:hAnsi="Montserrat" w:cstheme="minorHAnsi"/>
        </w:rPr>
      </w:pPr>
      <w:r w:rsidRPr="000C0B73">
        <w:rPr>
          <w:rFonts w:ascii="Montserrat" w:hAnsi="Montserrat" w:cstheme="minorHAnsi"/>
        </w:rPr>
        <w:t xml:space="preserve">Cadre d’emplois </w:t>
      </w:r>
      <w:r w:rsidR="00080F56">
        <w:rPr>
          <w:rFonts w:ascii="Montserrat" w:hAnsi="Montserrat" w:cstheme="minorHAnsi"/>
        </w:rPr>
        <w:t>de catégorie B ou C</w:t>
      </w:r>
      <w:r>
        <w:rPr>
          <w:rFonts w:ascii="Montserrat" w:hAnsi="Montserrat" w:cstheme="minorHAnsi"/>
        </w:rPr>
        <w:t xml:space="preserve"> </w:t>
      </w:r>
    </w:p>
    <w:p w14:paraId="3A3ED47A" w14:textId="77777777" w:rsidR="00CD05CD" w:rsidRPr="00FD69EA" w:rsidRDefault="00CD05CD" w:rsidP="00CD05CD">
      <w:pPr>
        <w:pStyle w:val="En-tte"/>
        <w:tabs>
          <w:tab w:val="clear" w:pos="4536"/>
          <w:tab w:val="clear" w:pos="9072"/>
        </w:tabs>
        <w:jc w:val="both"/>
        <w:rPr>
          <w:rFonts w:ascii="Montserrat" w:hAnsi="Montserrat" w:cs="Calibri"/>
          <w:sz w:val="16"/>
          <w:szCs w:val="16"/>
        </w:rPr>
      </w:pPr>
    </w:p>
    <w:p w14:paraId="176A105C" w14:textId="77777777" w:rsidR="00080F56" w:rsidRDefault="00080F56" w:rsidP="00080F56">
      <w:pPr>
        <w:pStyle w:val="NormalWeb"/>
        <w:spacing w:line="276" w:lineRule="auto"/>
        <w:ind w:left="-1418"/>
        <w:jc w:val="both"/>
        <w:rPr>
          <w:rFonts w:ascii="Montserrat" w:hAnsi="Montserrat"/>
          <w:sz w:val="20"/>
        </w:rPr>
      </w:pPr>
      <w:proofErr w:type="spellStart"/>
      <w:r>
        <w:rPr>
          <w:rFonts w:ascii="Montserrat" w:hAnsi="Montserrat"/>
          <w:sz w:val="20"/>
        </w:rPr>
        <w:t>Placé.e</w:t>
      </w:r>
      <w:proofErr w:type="spellEnd"/>
      <w:r>
        <w:rPr>
          <w:rFonts w:ascii="Montserrat" w:hAnsi="Montserrat"/>
          <w:sz w:val="20"/>
        </w:rPr>
        <w:t xml:space="preserve"> </w:t>
      </w:r>
      <w:r w:rsidRPr="00080F56">
        <w:rPr>
          <w:rFonts w:ascii="Montserrat" w:hAnsi="Montserrat"/>
          <w:sz w:val="20"/>
        </w:rPr>
        <w:t>sous</w:t>
      </w:r>
      <w:r>
        <w:rPr>
          <w:rFonts w:ascii="Montserrat" w:hAnsi="Montserrat"/>
          <w:sz w:val="20"/>
        </w:rPr>
        <w:t xml:space="preserve"> la responsabilité du d</w:t>
      </w:r>
      <w:r w:rsidRPr="00080F56">
        <w:rPr>
          <w:rFonts w:ascii="Montserrat" w:hAnsi="Montserrat"/>
          <w:sz w:val="20"/>
        </w:rPr>
        <w:t xml:space="preserve">irecteur </w:t>
      </w:r>
      <w:r w:rsidR="00743296">
        <w:rPr>
          <w:rFonts w:ascii="Montserrat" w:hAnsi="Montserrat"/>
          <w:sz w:val="20"/>
        </w:rPr>
        <w:t>de la tranquillité publique et de la prévention de la délinquance</w:t>
      </w:r>
      <w:r>
        <w:rPr>
          <w:rFonts w:ascii="Montserrat" w:hAnsi="Montserrat"/>
          <w:sz w:val="20"/>
        </w:rPr>
        <w:t xml:space="preserve">, vous êtes </w:t>
      </w:r>
      <w:proofErr w:type="spellStart"/>
      <w:proofErr w:type="gramStart"/>
      <w:r>
        <w:rPr>
          <w:rFonts w:ascii="Montserrat" w:hAnsi="Montserrat"/>
          <w:sz w:val="20"/>
        </w:rPr>
        <w:t>chargé.e</w:t>
      </w:r>
      <w:proofErr w:type="spellEnd"/>
      <w:proofErr w:type="gramEnd"/>
      <w:r>
        <w:rPr>
          <w:rFonts w:ascii="Montserrat" w:hAnsi="Montserrat"/>
          <w:sz w:val="20"/>
        </w:rPr>
        <w:t xml:space="preserve"> des missions suivantes :</w:t>
      </w:r>
    </w:p>
    <w:p w14:paraId="5B024A33" w14:textId="77777777" w:rsidR="00743296" w:rsidRP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Assurer le suivi du CLSPDR et de ses déclinaisons : réunions, stratégies et documents</w:t>
      </w:r>
    </w:p>
    <w:p w14:paraId="01E569E3" w14:textId="77777777" w:rsidR="00743296" w:rsidRP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Assurer le suivi de la mise en œuvre de la stratégie territoriale de sécurité et de prévention de la délinquance</w:t>
      </w:r>
    </w:p>
    <w:p w14:paraId="591BD765" w14:textId="77777777" w:rsidR="00743296" w:rsidRP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Appuyer la direction sécurité, prévention et citoyenneté pour l’ensemble des activités relevant du suivi et de la mise en œuvre du CLSPDR : rédaction de synthèse et sécurisation de compte rendu, préparation et suivi des réunions préparatoires, réalisation et suivi du budget du service</w:t>
      </w:r>
    </w:p>
    <w:p w14:paraId="1C2324CC" w14:textId="77777777" w:rsidR="00743296" w:rsidRP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Participer et contribuer à l’ensemble des projets de la direction et à leur mise en œuvre</w:t>
      </w:r>
    </w:p>
    <w:p w14:paraId="0B476E32" w14:textId="77777777" w:rsidR="00743296" w:rsidRP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Assurer une veille juridique des bonnes pratiques dans le domaine de la prévention, de la sécurité et de la médiation</w:t>
      </w:r>
    </w:p>
    <w:p w14:paraId="4E5B1D99" w14:textId="77777777" w:rsidR="00743296" w:rsidRP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Appuyer la direction avec les services/partenaires prévention, sécurité, éducation nationale, préfecture, police, interne ou externe à la ville</w:t>
      </w:r>
    </w:p>
    <w:p w14:paraId="188B6195" w14:textId="77777777" w:rsidR="00743296" w:rsidRP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Appuyer la direction pour l’établissement des comptes rendus de réunions, assemblées plénières, formations, groupes de travail et cellules de veille</w:t>
      </w:r>
    </w:p>
    <w:p w14:paraId="362B534B" w14:textId="77777777" w:rsidR="00743296" w:rsidRP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Rechercher des subventions et des partenariats européens</w:t>
      </w:r>
    </w:p>
    <w:p w14:paraId="372726A2" w14:textId="77777777" w:rsidR="00743296" w:rsidRDefault="00743296" w:rsidP="00743296">
      <w:pPr>
        <w:pStyle w:val="NormalWeb"/>
        <w:numPr>
          <w:ilvl w:val="0"/>
          <w:numId w:val="16"/>
        </w:numPr>
        <w:spacing w:line="276" w:lineRule="auto"/>
        <w:jc w:val="both"/>
        <w:rPr>
          <w:rFonts w:ascii="Montserrat" w:hAnsi="Montserrat"/>
          <w:sz w:val="20"/>
        </w:rPr>
      </w:pPr>
      <w:r w:rsidRPr="00743296">
        <w:rPr>
          <w:rFonts w:ascii="Montserrat" w:hAnsi="Montserrat"/>
          <w:sz w:val="20"/>
        </w:rPr>
        <w:t>Animer l’action du rappel à l’ordre ainsi que le programme d’action de ″ prévention de la radicalisation ″</w:t>
      </w:r>
      <w:r>
        <w:rPr>
          <w:rFonts w:ascii="Montserrat" w:hAnsi="Montserrat"/>
          <w:sz w:val="20"/>
        </w:rPr>
        <w:t>.</w:t>
      </w:r>
    </w:p>
    <w:p w14:paraId="7401EC24" w14:textId="77777777" w:rsidR="00080F56" w:rsidRDefault="00080F56" w:rsidP="00CD05CD">
      <w:pPr>
        <w:pStyle w:val="NormalWeb"/>
        <w:ind w:left="-1418"/>
        <w:jc w:val="both"/>
        <w:rPr>
          <w:rFonts w:ascii="Montserrat" w:hAnsi="Montserrat"/>
          <w:b/>
          <w:sz w:val="20"/>
          <w:u w:val="single"/>
        </w:rPr>
      </w:pPr>
      <w:r w:rsidRPr="007270C6">
        <w:rPr>
          <w:rFonts w:ascii="Montserrat" w:hAnsi="Montserrat"/>
          <w:b/>
          <w:sz w:val="20"/>
          <w:u w:val="single"/>
        </w:rPr>
        <w:t>Profil recherché</w:t>
      </w:r>
    </w:p>
    <w:p w14:paraId="08CD1260" w14:textId="77777777" w:rsidR="00743296" w:rsidRDefault="00743296" w:rsidP="00743296">
      <w:pPr>
        <w:pStyle w:val="NormalWeb"/>
        <w:ind w:left="-1418"/>
        <w:jc w:val="both"/>
        <w:rPr>
          <w:rFonts w:ascii="Montserrat" w:hAnsi="Montserrat"/>
          <w:sz w:val="20"/>
        </w:rPr>
      </w:pPr>
      <w:r>
        <w:rPr>
          <w:rFonts w:ascii="Montserrat" w:hAnsi="Montserrat"/>
          <w:sz w:val="20"/>
        </w:rPr>
        <w:t xml:space="preserve">Titulaire d’une </w:t>
      </w:r>
      <w:r w:rsidRPr="00743296">
        <w:rPr>
          <w:rFonts w:ascii="Montserrat" w:hAnsi="Montserrat"/>
          <w:sz w:val="20"/>
        </w:rPr>
        <w:t>formation supérieure dans le domaine de la prévention de la délinquance, de la tranquillité publique, de la médiation sociale ou des politiques publiques associées serait appréciée.</w:t>
      </w:r>
    </w:p>
    <w:p w14:paraId="3E469290" w14:textId="77777777" w:rsidR="00F03AEC" w:rsidRDefault="00743296" w:rsidP="00743296">
      <w:pPr>
        <w:pStyle w:val="NormalWeb"/>
        <w:ind w:left="-1418"/>
        <w:jc w:val="both"/>
        <w:rPr>
          <w:rFonts w:ascii="Montserrat" w:hAnsi="Montserrat"/>
          <w:sz w:val="20"/>
        </w:rPr>
      </w:pPr>
      <w:r w:rsidRPr="00743296">
        <w:rPr>
          <w:rFonts w:ascii="Montserrat" w:hAnsi="Montserrat"/>
          <w:sz w:val="20"/>
        </w:rPr>
        <w:t>Vous disposez d’une bonne connaissance des politiques publiques de prévention de la délinquance, de tranquillité publique et de sécurité, ainsi que de leur cadre institutionnel et partenarial. Vous êtes en mesure de piloter des projets transversaux et stratégiques, en lien avec les orientations de la collectivité et les enjeux du territoire.</w:t>
      </w:r>
      <w:r w:rsidR="00F03AEC">
        <w:rPr>
          <w:rFonts w:ascii="Montserrat" w:hAnsi="Montserrat"/>
          <w:sz w:val="20"/>
        </w:rPr>
        <w:t xml:space="preserve"> </w:t>
      </w:r>
      <w:r w:rsidRPr="00743296">
        <w:rPr>
          <w:rFonts w:ascii="Montserrat" w:hAnsi="Montserrat"/>
          <w:sz w:val="20"/>
        </w:rPr>
        <w:t xml:space="preserve">Vous savez développer et entretenir des partenariats solides et constructifs avec l’ensemble des acteurs institutionnels et locaux (services de l’État, partenaires judiciaires, acteurs éducatifs, sociaux et associatifs). </w:t>
      </w:r>
    </w:p>
    <w:p w14:paraId="3471862A" w14:textId="77777777" w:rsidR="00743296" w:rsidRPr="00743296" w:rsidRDefault="00743296" w:rsidP="00743296">
      <w:pPr>
        <w:pStyle w:val="NormalWeb"/>
        <w:ind w:left="-1418"/>
        <w:jc w:val="both"/>
        <w:rPr>
          <w:rFonts w:ascii="Montserrat" w:hAnsi="Montserrat"/>
          <w:sz w:val="20"/>
        </w:rPr>
      </w:pPr>
      <w:r w:rsidRPr="00743296">
        <w:rPr>
          <w:rFonts w:ascii="Montserrat" w:hAnsi="Montserrat"/>
          <w:sz w:val="20"/>
        </w:rPr>
        <w:t>Doté(e) de capacités managériales, vous êtes en mesure d’encadrer des équipes pluridisciplinaires et d’accompagner vos collaborateurs dans la conduite des actions de prévention. Vous savez également gérer des situations complexes et travailler en transversalité avec l’ensemble des services de la dir</w:t>
      </w:r>
      <w:r w:rsidR="00F03AEC">
        <w:rPr>
          <w:rFonts w:ascii="Montserrat" w:hAnsi="Montserrat"/>
          <w:sz w:val="20"/>
        </w:rPr>
        <w:t>e</w:t>
      </w:r>
      <w:r w:rsidRPr="00743296">
        <w:rPr>
          <w:rFonts w:ascii="Montserrat" w:hAnsi="Montserrat"/>
          <w:sz w:val="20"/>
        </w:rPr>
        <w:t>ction et de la collectivité.</w:t>
      </w:r>
    </w:p>
    <w:p w14:paraId="0234C9A9" w14:textId="77777777" w:rsidR="00743296" w:rsidRPr="00743296" w:rsidRDefault="00743296" w:rsidP="00F03AEC">
      <w:pPr>
        <w:pStyle w:val="NormalWeb"/>
        <w:ind w:left="-1418"/>
        <w:jc w:val="both"/>
        <w:rPr>
          <w:rFonts w:ascii="Montserrat" w:hAnsi="Montserrat"/>
          <w:sz w:val="20"/>
        </w:rPr>
      </w:pPr>
      <w:r w:rsidRPr="00743296">
        <w:rPr>
          <w:rFonts w:ascii="Montserrat" w:hAnsi="Montserrat"/>
          <w:sz w:val="20"/>
        </w:rPr>
        <w:t>Vous disposez de qualités relationnelles et rédactionnelles reconnues, ainsi que de diplomatie et d’un sens avéré du service public. Vous faites preuve de neutralité, de discrétion professionnelle, de loyauté institutionnelle, d’exemplarité et d’objectivité dans l’exercice de vos missions.</w:t>
      </w:r>
    </w:p>
    <w:p w14:paraId="3E29080D" w14:textId="77777777" w:rsidR="007270C6" w:rsidRPr="0002721B" w:rsidRDefault="007270C6" w:rsidP="0002721B">
      <w:pPr>
        <w:pStyle w:val="NormalWeb"/>
        <w:ind w:left="-1418"/>
        <w:jc w:val="both"/>
        <w:rPr>
          <w:rFonts w:ascii="Montserrat" w:hAnsi="Montserrat"/>
          <w:sz w:val="20"/>
        </w:rPr>
      </w:pPr>
      <w:r>
        <w:rPr>
          <w:rFonts w:ascii="Montserrat" w:hAnsi="Montserrat"/>
          <w:sz w:val="20"/>
        </w:rPr>
        <w:t>Permis B souhaité</w:t>
      </w:r>
      <w:r w:rsidR="00F03AEC">
        <w:rPr>
          <w:rFonts w:ascii="Montserrat" w:hAnsi="Montserrat"/>
          <w:sz w:val="20"/>
        </w:rPr>
        <w:t>.</w:t>
      </w:r>
    </w:p>
    <w:p w14:paraId="4726A248" w14:textId="77777777" w:rsidR="00DA3013" w:rsidRPr="00A8479E" w:rsidRDefault="00DA3013" w:rsidP="007270C6">
      <w:pPr>
        <w:pStyle w:val="NormalWeb"/>
        <w:ind w:left="-1418" w:right="-1"/>
        <w:jc w:val="both"/>
        <w:rPr>
          <w:rFonts w:ascii="Montserrat" w:hAnsi="Montserrat"/>
          <w:sz w:val="20"/>
          <w:szCs w:val="20"/>
        </w:rPr>
      </w:pPr>
      <w:r w:rsidRPr="00AD7360">
        <w:rPr>
          <w:rFonts w:ascii="Montserrat" w:hAnsi="Montserrat"/>
          <w:sz w:val="20"/>
          <w:szCs w:val="20"/>
        </w:rPr>
        <w:lastRenderedPageBreak/>
        <w:t xml:space="preserve">Les candidatures (lettre de motivation + curriculum vitae) sont à adresser à la direction des ressources humaines par courrier ou par courriel à </w:t>
      </w:r>
      <w:hyperlink r:id="rId8" w:history="1">
        <w:r w:rsidR="00A8479E" w:rsidRPr="001E23F5">
          <w:rPr>
            <w:rStyle w:val="Lienhypertexte"/>
            <w:rFonts w:ascii="Montserrat" w:hAnsi="Montserrat"/>
            <w:sz w:val="20"/>
            <w:szCs w:val="20"/>
          </w:rPr>
          <w:t>mobilite@sarcelles.fr</w:t>
        </w:r>
      </w:hyperlink>
      <w:r w:rsidR="004F2B77" w:rsidRPr="00AD7360">
        <w:rPr>
          <w:rFonts w:ascii="Montserrat" w:hAnsi="Montserrat"/>
          <w:sz w:val="20"/>
          <w:szCs w:val="20"/>
        </w:rPr>
        <w:t xml:space="preserve"> </w:t>
      </w:r>
      <w:r w:rsidR="004F2B77" w:rsidRPr="00A8479E">
        <w:rPr>
          <w:rFonts w:ascii="Montserrat" w:hAnsi="Montserrat"/>
          <w:b/>
          <w:sz w:val="20"/>
          <w:szCs w:val="20"/>
        </w:rPr>
        <w:t xml:space="preserve">avant le </w:t>
      </w:r>
      <w:r w:rsidR="007270C6" w:rsidRPr="00A8479E">
        <w:rPr>
          <w:rFonts w:ascii="Montserrat" w:hAnsi="Montserrat"/>
          <w:b/>
          <w:sz w:val="20"/>
          <w:szCs w:val="20"/>
        </w:rPr>
        <w:t>13 mars</w:t>
      </w:r>
      <w:r w:rsidR="00CD05CD" w:rsidRPr="00A8479E">
        <w:rPr>
          <w:rFonts w:ascii="Montserrat" w:hAnsi="Montserrat"/>
          <w:b/>
          <w:sz w:val="20"/>
          <w:szCs w:val="20"/>
        </w:rPr>
        <w:t xml:space="preserve"> 2026</w:t>
      </w:r>
      <w:r w:rsidR="00A8479E">
        <w:rPr>
          <w:rFonts w:ascii="Montserrat" w:hAnsi="Montserrat"/>
          <w:b/>
          <w:sz w:val="20"/>
          <w:szCs w:val="20"/>
        </w:rPr>
        <w:t>.</w:t>
      </w:r>
    </w:p>
    <w:sectPr w:rsidR="00DA3013" w:rsidRPr="00A8479E" w:rsidSect="0023733E">
      <w:headerReference w:type="default" r:id="rId9"/>
      <w:footerReference w:type="default" r:id="rId10"/>
      <w:pgSz w:w="11906" w:h="16838" w:code="9"/>
      <w:pgMar w:top="1344" w:right="992" w:bottom="567" w:left="2268"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D99F" w14:textId="77777777" w:rsidR="00E13FF3" w:rsidRDefault="00E13FF3">
      <w:r>
        <w:separator/>
      </w:r>
    </w:p>
  </w:endnote>
  <w:endnote w:type="continuationSeparator" w:id="0">
    <w:p w14:paraId="695A6701" w14:textId="77777777" w:rsidR="00E13FF3" w:rsidRDefault="00E1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RotisSemiSans">
    <w:altName w:val="Courier New"/>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52FF" w14:textId="77777777" w:rsidR="00C662F5" w:rsidRPr="00AD7360" w:rsidRDefault="00C662F5">
    <w:pPr>
      <w:pStyle w:val="Pieddepage"/>
      <w:jc w:val="right"/>
      <w:rPr>
        <w:rFonts w:ascii="Montserrat" w:hAnsi="Montserrat"/>
      </w:rPr>
    </w:pPr>
    <w:r w:rsidRPr="00AD7360">
      <w:rPr>
        <w:rFonts w:ascii="Montserrat" w:hAnsi="Montserrat"/>
      </w:rPr>
      <w:t xml:space="preserve">Page </w:t>
    </w:r>
    <w:r w:rsidR="00A236D3" w:rsidRPr="00AD7360">
      <w:rPr>
        <w:rFonts w:ascii="Montserrat" w:hAnsi="Montserrat"/>
        <w:b/>
      </w:rPr>
      <w:fldChar w:fldCharType="begin"/>
    </w:r>
    <w:r w:rsidRPr="00AD7360">
      <w:rPr>
        <w:rFonts w:ascii="Montserrat" w:hAnsi="Montserrat"/>
        <w:b/>
      </w:rPr>
      <w:instrText>PAGE</w:instrText>
    </w:r>
    <w:r w:rsidR="00A236D3" w:rsidRPr="00AD7360">
      <w:rPr>
        <w:rFonts w:ascii="Montserrat" w:hAnsi="Montserrat"/>
        <w:b/>
      </w:rPr>
      <w:fldChar w:fldCharType="separate"/>
    </w:r>
    <w:r w:rsidR="000D5258" w:rsidRPr="00AD7360">
      <w:rPr>
        <w:rFonts w:ascii="Montserrat" w:hAnsi="Montserrat"/>
        <w:b/>
        <w:noProof/>
      </w:rPr>
      <w:t>1</w:t>
    </w:r>
    <w:r w:rsidR="00A236D3" w:rsidRPr="00AD7360">
      <w:rPr>
        <w:rFonts w:ascii="Montserrat" w:hAnsi="Montserrat"/>
        <w:b/>
      </w:rPr>
      <w:fldChar w:fldCharType="end"/>
    </w:r>
    <w:r w:rsidRPr="00AD7360">
      <w:rPr>
        <w:rFonts w:ascii="Montserrat" w:hAnsi="Montserrat"/>
      </w:rPr>
      <w:t xml:space="preserve"> sur </w:t>
    </w:r>
    <w:r w:rsidR="00A236D3" w:rsidRPr="00AD7360">
      <w:rPr>
        <w:rFonts w:ascii="Montserrat" w:hAnsi="Montserrat"/>
        <w:b/>
      </w:rPr>
      <w:fldChar w:fldCharType="begin"/>
    </w:r>
    <w:r w:rsidRPr="00AD7360">
      <w:rPr>
        <w:rFonts w:ascii="Montserrat" w:hAnsi="Montserrat"/>
        <w:b/>
      </w:rPr>
      <w:instrText>NUMPAGES</w:instrText>
    </w:r>
    <w:r w:rsidR="00A236D3" w:rsidRPr="00AD7360">
      <w:rPr>
        <w:rFonts w:ascii="Montserrat" w:hAnsi="Montserrat"/>
        <w:b/>
      </w:rPr>
      <w:fldChar w:fldCharType="separate"/>
    </w:r>
    <w:r w:rsidR="000D5258" w:rsidRPr="00AD7360">
      <w:rPr>
        <w:rFonts w:ascii="Montserrat" w:hAnsi="Montserrat"/>
        <w:b/>
        <w:noProof/>
      </w:rPr>
      <w:t>1</w:t>
    </w:r>
    <w:r w:rsidR="00A236D3" w:rsidRPr="00AD7360">
      <w:rPr>
        <w:rFonts w:ascii="Montserrat" w:hAnsi="Montserrat"/>
        <w:b/>
      </w:rPr>
      <w:fldChar w:fldCharType="end"/>
    </w:r>
  </w:p>
  <w:p w14:paraId="5462BEC0" w14:textId="77777777" w:rsidR="00C662F5" w:rsidRDefault="00C662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627A" w14:textId="77777777" w:rsidR="00E13FF3" w:rsidRDefault="00E13FF3">
      <w:r>
        <w:separator/>
      </w:r>
    </w:p>
  </w:footnote>
  <w:footnote w:type="continuationSeparator" w:id="0">
    <w:p w14:paraId="48ECF9EB" w14:textId="77777777" w:rsidR="00E13FF3" w:rsidRDefault="00E1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6A5B" w14:textId="77777777" w:rsidR="00C662F5" w:rsidRDefault="00C662F5">
    <w:pPr>
      <w:pStyle w:val="En-tte"/>
    </w:pPr>
    <w:r>
      <w:rPr>
        <w:noProof/>
      </w:rPr>
      <w:drawing>
        <wp:anchor distT="0" distB="0" distL="114300" distR="114300" simplePos="0" relativeHeight="251658240" behindDoc="0" locked="0" layoutInCell="1" allowOverlap="1" wp14:anchorId="3D0CE509" wp14:editId="32BB5BA5">
          <wp:simplePos x="0" y="0"/>
          <wp:positionH relativeFrom="column">
            <wp:posOffset>1036320</wp:posOffset>
          </wp:positionH>
          <wp:positionV relativeFrom="paragraph">
            <wp:posOffset>-464820</wp:posOffset>
          </wp:positionV>
          <wp:extent cx="2171700" cy="960120"/>
          <wp:effectExtent l="0" t="0" r="0" b="0"/>
          <wp:wrapNone/>
          <wp:docPr id="2" name="Image 1" descr="SARCELLES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CELLES_NOIR"/>
                  <pic:cNvPicPr>
                    <a:picLocks noChangeAspect="1" noChangeArrowheads="1"/>
                  </pic:cNvPicPr>
                </pic:nvPicPr>
                <pic:blipFill>
                  <a:blip r:embed="rId1"/>
                  <a:srcRect/>
                  <a:stretch>
                    <a:fillRect/>
                  </a:stretch>
                </pic:blipFill>
                <pic:spPr bwMode="auto">
                  <a:xfrm>
                    <a:off x="0" y="0"/>
                    <a:ext cx="2171700" cy="9601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F4"/>
    <w:multiLevelType w:val="multilevel"/>
    <w:tmpl w:val="34B46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03223"/>
    <w:multiLevelType w:val="multilevel"/>
    <w:tmpl w:val="2CB0A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40D3"/>
    <w:multiLevelType w:val="hybridMultilevel"/>
    <w:tmpl w:val="1E760A18"/>
    <w:lvl w:ilvl="0" w:tplc="1FF4292E">
      <w:numFmt w:val="bullet"/>
      <w:lvlText w:val="-"/>
      <w:lvlJc w:val="left"/>
      <w:pPr>
        <w:ind w:left="-414" w:hanging="360"/>
      </w:pPr>
      <w:rPr>
        <w:rFonts w:ascii="Calibri" w:eastAsia="Times New Roman" w:hAnsi="Calibri"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3" w15:restartNumberingAfterBreak="0">
    <w:nsid w:val="1EA563CC"/>
    <w:multiLevelType w:val="hybridMultilevel"/>
    <w:tmpl w:val="4EF462F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4" w15:restartNumberingAfterBreak="0">
    <w:nsid w:val="1FEE22C8"/>
    <w:multiLevelType w:val="hybridMultilevel"/>
    <w:tmpl w:val="FAD0C254"/>
    <w:lvl w:ilvl="0" w:tplc="040C0001">
      <w:start w:val="1"/>
      <w:numFmt w:val="bullet"/>
      <w:lvlText w:val=""/>
      <w:lvlJc w:val="left"/>
      <w:pPr>
        <w:ind w:left="-556" w:hanging="360"/>
      </w:pPr>
      <w:rPr>
        <w:rFonts w:ascii="Symbol" w:hAnsi="Symbol" w:hint="default"/>
      </w:rPr>
    </w:lvl>
    <w:lvl w:ilvl="1" w:tplc="040C0003" w:tentative="1">
      <w:start w:val="1"/>
      <w:numFmt w:val="bullet"/>
      <w:lvlText w:val="o"/>
      <w:lvlJc w:val="left"/>
      <w:pPr>
        <w:ind w:left="164" w:hanging="360"/>
      </w:pPr>
      <w:rPr>
        <w:rFonts w:ascii="Courier New" w:hAnsi="Courier New" w:cs="Courier New" w:hint="default"/>
      </w:rPr>
    </w:lvl>
    <w:lvl w:ilvl="2" w:tplc="040C0005" w:tentative="1">
      <w:start w:val="1"/>
      <w:numFmt w:val="bullet"/>
      <w:lvlText w:val=""/>
      <w:lvlJc w:val="left"/>
      <w:pPr>
        <w:ind w:left="884" w:hanging="360"/>
      </w:pPr>
      <w:rPr>
        <w:rFonts w:ascii="Wingdings" w:hAnsi="Wingdings" w:hint="default"/>
      </w:rPr>
    </w:lvl>
    <w:lvl w:ilvl="3" w:tplc="040C0001" w:tentative="1">
      <w:start w:val="1"/>
      <w:numFmt w:val="bullet"/>
      <w:lvlText w:val=""/>
      <w:lvlJc w:val="left"/>
      <w:pPr>
        <w:ind w:left="1604" w:hanging="360"/>
      </w:pPr>
      <w:rPr>
        <w:rFonts w:ascii="Symbol" w:hAnsi="Symbol" w:hint="default"/>
      </w:rPr>
    </w:lvl>
    <w:lvl w:ilvl="4" w:tplc="040C0003" w:tentative="1">
      <w:start w:val="1"/>
      <w:numFmt w:val="bullet"/>
      <w:lvlText w:val="o"/>
      <w:lvlJc w:val="left"/>
      <w:pPr>
        <w:ind w:left="2324" w:hanging="360"/>
      </w:pPr>
      <w:rPr>
        <w:rFonts w:ascii="Courier New" w:hAnsi="Courier New" w:cs="Courier New" w:hint="default"/>
      </w:rPr>
    </w:lvl>
    <w:lvl w:ilvl="5" w:tplc="040C0005" w:tentative="1">
      <w:start w:val="1"/>
      <w:numFmt w:val="bullet"/>
      <w:lvlText w:val=""/>
      <w:lvlJc w:val="left"/>
      <w:pPr>
        <w:ind w:left="3044" w:hanging="360"/>
      </w:pPr>
      <w:rPr>
        <w:rFonts w:ascii="Wingdings" w:hAnsi="Wingdings" w:hint="default"/>
      </w:rPr>
    </w:lvl>
    <w:lvl w:ilvl="6" w:tplc="040C0001" w:tentative="1">
      <w:start w:val="1"/>
      <w:numFmt w:val="bullet"/>
      <w:lvlText w:val=""/>
      <w:lvlJc w:val="left"/>
      <w:pPr>
        <w:ind w:left="3764" w:hanging="360"/>
      </w:pPr>
      <w:rPr>
        <w:rFonts w:ascii="Symbol" w:hAnsi="Symbol" w:hint="default"/>
      </w:rPr>
    </w:lvl>
    <w:lvl w:ilvl="7" w:tplc="040C0003" w:tentative="1">
      <w:start w:val="1"/>
      <w:numFmt w:val="bullet"/>
      <w:lvlText w:val="o"/>
      <w:lvlJc w:val="left"/>
      <w:pPr>
        <w:ind w:left="4484" w:hanging="360"/>
      </w:pPr>
      <w:rPr>
        <w:rFonts w:ascii="Courier New" w:hAnsi="Courier New" w:cs="Courier New" w:hint="default"/>
      </w:rPr>
    </w:lvl>
    <w:lvl w:ilvl="8" w:tplc="040C0005" w:tentative="1">
      <w:start w:val="1"/>
      <w:numFmt w:val="bullet"/>
      <w:lvlText w:val=""/>
      <w:lvlJc w:val="left"/>
      <w:pPr>
        <w:ind w:left="5204" w:hanging="360"/>
      </w:pPr>
      <w:rPr>
        <w:rFonts w:ascii="Wingdings" w:hAnsi="Wingdings" w:hint="default"/>
      </w:rPr>
    </w:lvl>
  </w:abstractNum>
  <w:abstractNum w:abstractNumId="5" w15:restartNumberingAfterBreak="0">
    <w:nsid w:val="27F05246"/>
    <w:multiLevelType w:val="multilevel"/>
    <w:tmpl w:val="2A64989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D241F0"/>
    <w:multiLevelType w:val="hybridMultilevel"/>
    <w:tmpl w:val="E064E70C"/>
    <w:lvl w:ilvl="0" w:tplc="82AA113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07103C"/>
    <w:multiLevelType w:val="hybridMultilevel"/>
    <w:tmpl w:val="2C0C4D20"/>
    <w:lvl w:ilvl="0" w:tplc="040C0001">
      <w:start w:val="1"/>
      <w:numFmt w:val="bullet"/>
      <w:lvlText w:val=""/>
      <w:lvlJc w:val="left"/>
      <w:pPr>
        <w:ind w:left="2213" w:hanging="360"/>
      </w:pPr>
      <w:rPr>
        <w:rFonts w:ascii="Symbol" w:hAnsi="Symbol" w:hint="default"/>
      </w:rPr>
    </w:lvl>
    <w:lvl w:ilvl="1" w:tplc="040C0003" w:tentative="1">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8" w15:restartNumberingAfterBreak="0">
    <w:nsid w:val="30074C06"/>
    <w:multiLevelType w:val="hybridMultilevel"/>
    <w:tmpl w:val="79C26DE4"/>
    <w:lvl w:ilvl="0" w:tplc="040C0005">
      <w:start w:val="1"/>
      <w:numFmt w:val="bullet"/>
      <w:lvlText w:val=""/>
      <w:lvlJc w:val="left"/>
      <w:pPr>
        <w:ind w:left="-698" w:hanging="360"/>
      </w:pPr>
      <w:rPr>
        <w:rFonts w:ascii="Wingdings" w:hAnsi="Wingdings"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9" w15:restartNumberingAfterBreak="0">
    <w:nsid w:val="3E8F4265"/>
    <w:multiLevelType w:val="hybridMultilevel"/>
    <w:tmpl w:val="532638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EC5E47"/>
    <w:multiLevelType w:val="hybridMultilevel"/>
    <w:tmpl w:val="12581674"/>
    <w:lvl w:ilvl="0" w:tplc="82AA113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FC2415"/>
    <w:multiLevelType w:val="hybridMultilevel"/>
    <w:tmpl w:val="F716B1FE"/>
    <w:lvl w:ilvl="0" w:tplc="8EA282FA">
      <w:start w:val="1"/>
      <w:numFmt w:val="bullet"/>
      <w:lvlText w:val=""/>
      <w:lvlJc w:val="left"/>
      <w:pPr>
        <w:tabs>
          <w:tab w:val="num" w:pos="680"/>
        </w:tabs>
        <w:ind w:left="68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C10C6"/>
    <w:multiLevelType w:val="hybridMultilevel"/>
    <w:tmpl w:val="54243D0A"/>
    <w:lvl w:ilvl="0" w:tplc="040C0005">
      <w:start w:val="1"/>
      <w:numFmt w:val="bullet"/>
      <w:lvlText w:val=""/>
      <w:lvlJc w:val="left"/>
      <w:pPr>
        <w:ind w:left="-698" w:hanging="360"/>
      </w:pPr>
      <w:rPr>
        <w:rFonts w:ascii="Wingdings" w:hAnsi="Wingdings"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abstractNum w:abstractNumId="13" w15:restartNumberingAfterBreak="0">
    <w:nsid w:val="6A297D8E"/>
    <w:multiLevelType w:val="multilevel"/>
    <w:tmpl w:val="0DBC6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968FC"/>
    <w:multiLevelType w:val="multilevel"/>
    <w:tmpl w:val="CCA0C06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A74113"/>
    <w:multiLevelType w:val="hybridMultilevel"/>
    <w:tmpl w:val="83CC91B2"/>
    <w:lvl w:ilvl="0" w:tplc="040C0005">
      <w:start w:val="1"/>
      <w:numFmt w:val="bullet"/>
      <w:lvlText w:val=""/>
      <w:lvlJc w:val="left"/>
      <w:pPr>
        <w:ind w:left="-698" w:hanging="360"/>
      </w:pPr>
      <w:rPr>
        <w:rFonts w:ascii="Wingdings" w:hAnsi="Wingdings" w:hint="default"/>
      </w:rPr>
    </w:lvl>
    <w:lvl w:ilvl="1" w:tplc="040C0003" w:tentative="1">
      <w:start w:val="1"/>
      <w:numFmt w:val="bullet"/>
      <w:lvlText w:val="o"/>
      <w:lvlJc w:val="left"/>
      <w:pPr>
        <w:ind w:left="22" w:hanging="360"/>
      </w:pPr>
      <w:rPr>
        <w:rFonts w:ascii="Courier New" w:hAnsi="Courier New" w:cs="Courier New" w:hint="default"/>
      </w:rPr>
    </w:lvl>
    <w:lvl w:ilvl="2" w:tplc="040C0005" w:tentative="1">
      <w:start w:val="1"/>
      <w:numFmt w:val="bullet"/>
      <w:lvlText w:val=""/>
      <w:lvlJc w:val="left"/>
      <w:pPr>
        <w:ind w:left="742" w:hanging="360"/>
      </w:pPr>
      <w:rPr>
        <w:rFonts w:ascii="Wingdings" w:hAnsi="Wingdings" w:hint="default"/>
      </w:rPr>
    </w:lvl>
    <w:lvl w:ilvl="3" w:tplc="040C0001" w:tentative="1">
      <w:start w:val="1"/>
      <w:numFmt w:val="bullet"/>
      <w:lvlText w:val=""/>
      <w:lvlJc w:val="left"/>
      <w:pPr>
        <w:ind w:left="1462" w:hanging="360"/>
      </w:pPr>
      <w:rPr>
        <w:rFonts w:ascii="Symbol" w:hAnsi="Symbol" w:hint="default"/>
      </w:rPr>
    </w:lvl>
    <w:lvl w:ilvl="4" w:tplc="040C0003" w:tentative="1">
      <w:start w:val="1"/>
      <w:numFmt w:val="bullet"/>
      <w:lvlText w:val="o"/>
      <w:lvlJc w:val="left"/>
      <w:pPr>
        <w:ind w:left="2182" w:hanging="360"/>
      </w:pPr>
      <w:rPr>
        <w:rFonts w:ascii="Courier New" w:hAnsi="Courier New" w:cs="Courier New" w:hint="default"/>
      </w:rPr>
    </w:lvl>
    <w:lvl w:ilvl="5" w:tplc="040C0005" w:tentative="1">
      <w:start w:val="1"/>
      <w:numFmt w:val="bullet"/>
      <w:lvlText w:val=""/>
      <w:lvlJc w:val="left"/>
      <w:pPr>
        <w:ind w:left="2902" w:hanging="360"/>
      </w:pPr>
      <w:rPr>
        <w:rFonts w:ascii="Wingdings" w:hAnsi="Wingdings" w:hint="default"/>
      </w:rPr>
    </w:lvl>
    <w:lvl w:ilvl="6" w:tplc="040C0001" w:tentative="1">
      <w:start w:val="1"/>
      <w:numFmt w:val="bullet"/>
      <w:lvlText w:val=""/>
      <w:lvlJc w:val="left"/>
      <w:pPr>
        <w:ind w:left="3622" w:hanging="360"/>
      </w:pPr>
      <w:rPr>
        <w:rFonts w:ascii="Symbol" w:hAnsi="Symbol" w:hint="default"/>
      </w:rPr>
    </w:lvl>
    <w:lvl w:ilvl="7" w:tplc="040C0003" w:tentative="1">
      <w:start w:val="1"/>
      <w:numFmt w:val="bullet"/>
      <w:lvlText w:val="o"/>
      <w:lvlJc w:val="left"/>
      <w:pPr>
        <w:ind w:left="4342" w:hanging="360"/>
      </w:pPr>
      <w:rPr>
        <w:rFonts w:ascii="Courier New" w:hAnsi="Courier New" w:cs="Courier New" w:hint="default"/>
      </w:rPr>
    </w:lvl>
    <w:lvl w:ilvl="8" w:tplc="040C0005" w:tentative="1">
      <w:start w:val="1"/>
      <w:numFmt w:val="bullet"/>
      <w:lvlText w:val=""/>
      <w:lvlJc w:val="left"/>
      <w:pPr>
        <w:ind w:left="5062" w:hanging="360"/>
      </w:pPr>
      <w:rPr>
        <w:rFonts w:ascii="Wingdings" w:hAnsi="Wingdings" w:hint="default"/>
      </w:rPr>
    </w:lvl>
  </w:abstractNum>
  <w:num w:numId="1" w16cid:durableId="205396">
    <w:abstractNumId w:val="3"/>
  </w:num>
  <w:num w:numId="2" w16cid:durableId="2137554788">
    <w:abstractNumId w:val="2"/>
  </w:num>
  <w:num w:numId="3" w16cid:durableId="562371205">
    <w:abstractNumId w:val="13"/>
  </w:num>
  <w:num w:numId="4" w16cid:durableId="1766261911">
    <w:abstractNumId w:val="7"/>
  </w:num>
  <w:num w:numId="5" w16cid:durableId="1949704015">
    <w:abstractNumId w:val="6"/>
  </w:num>
  <w:num w:numId="6" w16cid:durableId="1704089276">
    <w:abstractNumId w:val="10"/>
  </w:num>
  <w:num w:numId="7" w16cid:durableId="1508404487">
    <w:abstractNumId w:val="11"/>
  </w:num>
  <w:num w:numId="8" w16cid:durableId="1661080585">
    <w:abstractNumId w:val="4"/>
  </w:num>
  <w:num w:numId="9" w16cid:durableId="995036401">
    <w:abstractNumId w:val="9"/>
  </w:num>
  <w:num w:numId="10" w16cid:durableId="1001810979">
    <w:abstractNumId w:val="14"/>
  </w:num>
  <w:num w:numId="11" w16cid:durableId="180555670">
    <w:abstractNumId w:val="5"/>
  </w:num>
  <w:num w:numId="12" w16cid:durableId="1157723501">
    <w:abstractNumId w:val="0"/>
  </w:num>
  <w:num w:numId="13" w16cid:durableId="1893996564">
    <w:abstractNumId w:val="1"/>
  </w:num>
  <w:num w:numId="14" w16cid:durableId="159197765">
    <w:abstractNumId w:val="12"/>
  </w:num>
  <w:num w:numId="15" w16cid:durableId="1698389307">
    <w:abstractNumId w:val="15"/>
  </w:num>
  <w:num w:numId="16" w16cid:durableId="170682978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68"/>
    <w:rsid w:val="00010F39"/>
    <w:rsid w:val="00013767"/>
    <w:rsid w:val="0002721B"/>
    <w:rsid w:val="00060B9A"/>
    <w:rsid w:val="00080F56"/>
    <w:rsid w:val="00090605"/>
    <w:rsid w:val="00090A02"/>
    <w:rsid w:val="0009104D"/>
    <w:rsid w:val="000B5006"/>
    <w:rsid w:val="000B51F6"/>
    <w:rsid w:val="000C31ED"/>
    <w:rsid w:val="000C4CBD"/>
    <w:rsid w:val="000D5258"/>
    <w:rsid w:val="00107EB0"/>
    <w:rsid w:val="001147E2"/>
    <w:rsid w:val="00120CF8"/>
    <w:rsid w:val="00130DBB"/>
    <w:rsid w:val="00131C21"/>
    <w:rsid w:val="001600F3"/>
    <w:rsid w:val="00172F7A"/>
    <w:rsid w:val="001730F4"/>
    <w:rsid w:val="001850BE"/>
    <w:rsid w:val="0018539C"/>
    <w:rsid w:val="001B3DB6"/>
    <w:rsid w:val="001B3F2F"/>
    <w:rsid w:val="001D2F69"/>
    <w:rsid w:val="001D4C0F"/>
    <w:rsid w:val="001D7671"/>
    <w:rsid w:val="001E71F5"/>
    <w:rsid w:val="00213EDD"/>
    <w:rsid w:val="0023733E"/>
    <w:rsid w:val="002420AD"/>
    <w:rsid w:val="002712D7"/>
    <w:rsid w:val="00271C37"/>
    <w:rsid w:val="002D3248"/>
    <w:rsid w:val="002D3318"/>
    <w:rsid w:val="002E0CAA"/>
    <w:rsid w:val="002E1C35"/>
    <w:rsid w:val="002E2C0A"/>
    <w:rsid w:val="002F3765"/>
    <w:rsid w:val="002F7C86"/>
    <w:rsid w:val="00345A0C"/>
    <w:rsid w:val="00346C93"/>
    <w:rsid w:val="003500F0"/>
    <w:rsid w:val="003517E8"/>
    <w:rsid w:val="0036419F"/>
    <w:rsid w:val="003A7421"/>
    <w:rsid w:val="003B467A"/>
    <w:rsid w:val="003B4F8D"/>
    <w:rsid w:val="003C0442"/>
    <w:rsid w:val="003C1090"/>
    <w:rsid w:val="003F7A6A"/>
    <w:rsid w:val="004021AF"/>
    <w:rsid w:val="0043457B"/>
    <w:rsid w:val="00447A69"/>
    <w:rsid w:val="00472FC0"/>
    <w:rsid w:val="00481C72"/>
    <w:rsid w:val="00493259"/>
    <w:rsid w:val="004941B5"/>
    <w:rsid w:val="004965C6"/>
    <w:rsid w:val="004D27BD"/>
    <w:rsid w:val="004E7430"/>
    <w:rsid w:val="004F0F9B"/>
    <w:rsid w:val="004F2B77"/>
    <w:rsid w:val="0050127F"/>
    <w:rsid w:val="00503D5F"/>
    <w:rsid w:val="005263DF"/>
    <w:rsid w:val="0053080A"/>
    <w:rsid w:val="0054049B"/>
    <w:rsid w:val="005416FC"/>
    <w:rsid w:val="005509BD"/>
    <w:rsid w:val="0055121F"/>
    <w:rsid w:val="005612E5"/>
    <w:rsid w:val="005830C2"/>
    <w:rsid w:val="0059466B"/>
    <w:rsid w:val="005A0527"/>
    <w:rsid w:val="005A1BCE"/>
    <w:rsid w:val="005B68B7"/>
    <w:rsid w:val="005F3D89"/>
    <w:rsid w:val="005F5276"/>
    <w:rsid w:val="005F60C6"/>
    <w:rsid w:val="006001FC"/>
    <w:rsid w:val="00613060"/>
    <w:rsid w:val="006229E1"/>
    <w:rsid w:val="006330FB"/>
    <w:rsid w:val="00637141"/>
    <w:rsid w:val="0064443B"/>
    <w:rsid w:val="00656340"/>
    <w:rsid w:val="0065705E"/>
    <w:rsid w:val="006618C5"/>
    <w:rsid w:val="00673A87"/>
    <w:rsid w:val="006778BE"/>
    <w:rsid w:val="0068227F"/>
    <w:rsid w:val="006827E7"/>
    <w:rsid w:val="0068385C"/>
    <w:rsid w:val="006865C8"/>
    <w:rsid w:val="00696D76"/>
    <w:rsid w:val="00697FBC"/>
    <w:rsid w:val="006A1C68"/>
    <w:rsid w:val="006D38C5"/>
    <w:rsid w:val="006D5CC0"/>
    <w:rsid w:val="006D62C9"/>
    <w:rsid w:val="006E1ED8"/>
    <w:rsid w:val="006F5CC6"/>
    <w:rsid w:val="00701407"/>
    <w:rsid w:val="007246B1"/>
    <w:rsid w:val="007270C6"/>
    <w:rsid w:val="00731CBA"/>
    <w:rsid w:val="0073300B"/>
    <w:rsid w:val="0073366C"/>
    <w:rsid w:val="007411B7"/>
    <w:rsid w:val="00743296"/>
    <w:rsid w:val="007570CA"/>
    <w:rsid w:val="00771DD1"/>
    <w:rsid w:val="007739D5"/>
    <w:rsid w:val="007C0C10"/>
    <w:rsid w:val="007E093D"/>
    <w:rsid w:val="007F551C"/>
    <w:rsid w:val="00800041"/>
    <w:rsid w:val="00801F34"/>
    <w:rsid w:val="00814010"/>
    <w:rsid w:val="008158B4"/>
    <w:rsid w:val="008276D8"/>
    <w:rsid w:val="008331F0"/>
    <w:rsid w:val="00852147"/>
    <w:rsid w:val="008639F0"/>
    <w:rsid w:val="00865FBC"/>
    <w:rsid w:val="00876B47"/>
    <w:rsid w:val="00880276"/>
    <w:rsid w:val="00882802"/>
    <w:rsid w:val="008855DA"/>
    <w:rsid w:val="00886E35"/>
    <w:rsid w:val="00890AF8"/>
    <w:rsid w:val="00896B6E"/>
    <w:rsid w:val="008A4599"/>
    <w:rsid w:val="008B16B2"/>
    <w:rsid w:val="008C4F84"/>
    <w:rsid w:val="008C6227"/>
    <w:rsid w:val="008E5CE7"/>
    <w:rsid w:val="008E7D15"/>
    <w:rsid w:val="008F59F1"/>
    <w:rsid w:val="008F5B5C"/>
    <w:rsid w:val="00906F61"/>
    <w:rsid w:val="00916ACE"/>
    <w:rsid w:val="009503FA"/>
    <w:rsid w:val="00964575"/>
    <w:rsid w:val="00964A99"/>
    <w:rsid w:val="009969A4"/>
    <w:rsid w:val="00997BB3"/>
    <w:rsid w:val="009A4EA5"/>
    <w:rsid w:val="009B7D63"/>
    <w:rsid w:val="009C029B"/>
    <w:rsid w:val="009C6BE5"/>
    <w:rsid w:val="009C6F28"/>
    <w:rsid w:val="009D4F5F"/>
    <w:rsid w:val="009D6887"/>
    <w:rsid w:val="009E546C"/>
    <w:rsid w:val="009F1F4D"/>
    <w:rsid w:val="009F6B8A"/>
    <w:rsid w:val="00A017F4"/>
    <w:rsid w:val="00A20E5F"/>
    <w:rsid w:val="00A236D3"/>
    <w:rsid w:val="00A243CC"/>
    <w:rsid w:val="00A31084"/>
    <w:rsid w:val="00A47FF1"/>
    <w:rsid w:val="00A52B25"/>
    <w:rsid w:val="00A63F8A"/>
    <w:rsid w:val="00A769E4"/>
    <w:rsid w:val="00A836F9"/>
    <w:rsid w:val="00A84384"/>
    <w:rsid w:val="00A8479E"/>
    <w:rsid w:val="00A84BA9"/>
    <w:rsid w:val="00A84D92"/>
    <w:rsid w:val="00A90DCD"/>
    <w:rsid w:val="00A96228"/>
    <w:rsid w:val="00AA66C4"/>
    <w:rsid w:val="00AB18EE"/>
    <w:rsid w:val="00AD112E"/>
    <w:rsid w:val="00AD33B6"/>
    <w:rsid w:val="00AD7360"/>
    <w:rsid w:val="00AE5CA4"/>
    <w:rsid w:val="00B02C58"/>
    <w:rsid w:val="00B07741"/>
    <w:rsid w:val="00B100EE"/>
    <w:rsid w:val="00B17E9E"/>
    <w:rsid w:val="00B24C4F"/>
    <w:rsid w:val="00B81290"/>
    <w:rsid w:val="00B8674F"/>
    <w:rsid w:val="00B95C83"/>
    <w:rsid w:val="00BA4384"/>
    <w:rsid w:val="00BD3B55"/>
    <w:rsid w:val="00BD43F7"/>
    <w:rsid w:val="00BE0540"/>
    <w:rsid w:val="00BF62BE"/>
    <w:rsid w:val="00BF74CC"/>
    <w:rsid w:val="00C23D33"/>
    <w:rsid w:val="00C36DEE"/>
    <w:rsid w:val="00C37A49"/>
    <w:rsid w:val="00C4045F"/>
    <w:rsid w:val="00C662F5"/>
    <w:rsid w:val="00C8118E"/>
    <w:rsid w:val="00C95923"/>
    <w:rsid w:val="00C967C2"/>
    <w:rsid w:val="00CA0262"/>
    <w:rsid w:val="00CB21CD"/>
    <w:rsid w:val="00CB4BE6"/>
    <w:rsid w:val="00CD05CD"/>
    <w:rsid w:val="00CE489D"/>
    <w:rsid w:val="00CE5E29"/>
    <w:rsid w:val="00CF5576"/>
    <w:rsid w:val="00D11FA1"/>
    <w:rsid w:val="00D4219E"/>
    <w:rsid w:val="00D56A1F"/>
    <w:rsid w:val="00D60AFB"/>
    <w:rsid w:val="00D63CE7"/>
    <w:rsid w:val="00D71CD7"/>
    <w:rsid w:val="00D95900"/>
    <w:rsid w:val="00DA3013"/>
    <w:rsid w:val="00DD493A"/>
    <w:rsid w:val="00E01688"/>
    <w:rsid w:val="00E13FF3"/>
    <w:rsid w:val="00E14E42"/>
    <w:rsid w:val="00E16A99"/>
    <w:rsid w:val="00E20899"/>
    <w:rsid w:val="00E215A9"/>
    <w:rsid w:val="00E33070"/>
    <w:rsid w:val="00E365CF"/>
    <w:rsid w:val="00E4795D"/>
    <w:rsid w:val="00E50B7C"/>
    <w:rsid w:val="00E50C86"/>
    <w:rsid w:val="00E64FFE"/>
    <w:rsid w:val="00EA53DE"/>
    <w:rsid w:val="00EA73AC"/>
    <w:rsid w:val="00EA7A9C"/>
    <w:rsid w:val="00EB237C"/>
    <w:rsid w:val="00EC4931"/>
    <w:rsid w:val="00EC5879"/>
    <w:rsid w:val="00EC6F72"/>
    <w:rsid w:val="00EC7E08"/>
    <w:rsid w:val="00EE483A"/>
    <w:rsid w:val="00EE4A1B"/>
    <w:rsid w:val="00EE7888"/>
    <w:rsid w:val="00F03AEC"/>
    <w:rsid w:val="00F456A4"/>
    <w:rsid w:val="00F47FEC"/>
    <w:rsid w:val="00FA3CF9"/>
    <w:rsid w:val="00FA40C8"/>
    <w:rsid w:val="00FA47D2"/>
    <w:rsid w:val="00FB2FDB"/>
    <w:rsid w:val="00FC759B"/>
    <w:rsid w:val="00FD69EA"/>
    <w:rsid w:val="00FE16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AE1537"/>
  <w15:docId w15:val="{B4FF011B-B9FF-4887-A319-AB26D14F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9E4"/>
  </w:style>
  <w:style w:type="paragraph" w:styleId="Titre1">
    <w:name w:val="heading 1"/>
    <w:basedOn w:val="Normal"/>
    <w:next w:val="Normal"/>
    <w:link w:val="Titre1Car"/>
    <w:uiPriority w:val="9"/>
    <w:qFormat/>
    <w:rsid w:val="00A769E4"/>
    <w:pPr>
      <w:keepNext/>
      <w:shd w:val="pct10" w:color="auto" w:fill="auto"/>
      <w:ind w:left="-851"/>
      <w:jc w:val="right"/>
      <w:outlineLvl w:val="0"/>
    </w:pPr>
    <w:rPr>
      <w:rFonts w:ascii="Arial Narrow" w:hAnsi="Arial Narrow"/>
      <w:b/>
      <w:bCs/>
    </w:rPr>
  </w:style>
  <w:style w:type="paragraph" w:styleId="Titre2">
    <w:name w:val="heading 2"/>
    <w:basedOn w:val="Normal"/>
    <w:next w:val="Normal"/>
    <w:link w:val="Titre2Car"/>
    <w:uiPriority w:val="9"/>
    <w:qFormat/>
    <w:rsid w:val="00A769E4"/>
    <w:pPr>
      <w:keepNext/>
      <w:jc w:val="center"/>
      <w:outlineLvl w:val="1"/>
    </w:pPr>
    <w:rPr>
      <w:rFonts w:ascii="Arial Narrow" w:hAnsi="Arial Narrow"/>
      <w:b/>
      <w:bCs/>
      <w:sz w:val="28"/>
      <w:szCs w:val="28"/>
    </w:rPr>
  </w:style>
  <w:style w:type="paragraph" w:styleId="Titre3">
    <w:name w:val="heading 3"/>
    <w:basedOn w:val="Normal"/>
    <w:next w:val="Normal"/>
    <w:link w:val="Titre3Car"/>
    <w:uiPriority w:val="9"/>
    <w:qFormat/>
    <w:rsid w:val="00A769E4"/>
    <w:pPr>
      <w:keepNext/>
      <w:ind w:left="-1701"/>
      <w:outlineLvl w:val="2"/>
    </w:pPr>
    <w:rPr>
      <w:rFonts w:ascii="RotisSemiSans" w:hAnsi="RotisSemiSans"/>
      <w:sz w:val="24"/>
      <w:szCs w:val="24"/>
    </w:rPr>
  </w:style>
  <w:style w:type="paragraph" w:styleId="Titre4">
    <w:name w:val="heading 4"/>
    <w:basedOn w:val="Normal"/>
    <w:next w:val="Normal"/>
    <w:link w:val="Titre4Car"/>
    <w:uiPriority w:val="9"/>
    <w:qFormat/>
    <w:rsid w:val="00A769E4"/>
    <w:pPr>
      <w:keepNext/>
      <w:outlineLvl w:val="3"/>
    </w:pPr>
    <w:rPr>
      <w:rFonts w:ascii="RotisSemiSans" w:hAnsi="RotisSemiSans"/>
      <w:b/>
      <w:bCs/>
      <w:sz w:val="24"/>
      <w:szCs w:val="24"/>
    </w:rPr>
  </w:style>
  <w:style w:type="paragraph" w:styleId="Titre5">
    <w:name w:val="heading 5"/>
    <w:basedOn w:val="Normal"/>
    <w:next w:val="Normal"/>
    <w:link w:val="Titre5Car"/>
    <w:uiPriority w:val="9"/>
    <w:qFormat/>
    <w:rsid w:val="00A769E4"/>
    <w:pPr>
      <w:keepNext/>
      <w:ind w:left="-1701"/>
      <w:outlineLvl w:val="4"/>
    </w:pPr>
    <w:rPr>
      <w:rFonts w:ascii="RotisSemiSans" w:hAnsi="RotisSemiSans"/>
      <w:b/>
      <w:bCs/>
      <w:sz w:val="18"/>
      <w:szCs w:val="18"/>
    </w:rPr>
  </w:style>
  <w:style w:type="paragraph" w:styleId="Titre6">
    <w:name w:val="heading 6"/>
    <w:basedOn w:val="Normal"/>
    <w:next w:val="Normal"/>
    <w:link w:val="Titre6Car"/>
    <w:uiPriority w:val="9"/>
    <w:qFormat/>
    <w:rsid w:val="00A769E4"/>
    <w:pPr>
      <w:keepNext/>
      <w:jc w:val="center"/>
      <w:outlineLvl w:val="5"/>
    </w:pPr>
    <w:rPr>
      <w:sz w:val="24"/>
      <w:szCs w:val="24"/>
    </w:rPr>
  </w:style>
  <w:style w:type="paragraph" w:styleId="Titre7">
    <w:name w:val="heading 7"/>
    <w:basedOn w:val="Normal"/>
    <w:next w:val="Normal"/>
    <w:link w:val="Titre7Car"/>
    <w:uiPriority w:val="9"/>
    <w:qFormat/>
    <w:rsid w:val="00A769E4"/>
    <w:pPr>
      <w:keepNext/>
      <w:jc w:val="center"/>
      <w:outlineLvl w:val="6"/>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97A"/>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8B097A"/>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8B097A"/>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8B097A"/>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8B097A"/>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8B097A"/>
    <w:rPr>
      <w:rFonts w:asciiTheme="minorHAnsi" w:eastAsiaTheme="minorEastAsia" w:hAnsiTheme="minorHAnsi" w:cstheme="minorBidi"/>
      <w:b/>
      <w:bCs/>
      <w:sz w:val="22"/>
      <w:szCs w:val="22"/>
    </w:rPr>
  </w:style>
  <w:style w:type="character" w:customStyle="1" w:styleId="Titre7Car">
    <w:name w:val="Titre 7 Car"/>
    <w:basedOn w:val="Policepardfaut"/>
    <w:link w:val="Titre7"/>
    <w:uiPriority w:val="9"/>
    <w:semiHidden/>
    <w:rsid w:val="008B097A"/>
    <w:rPr>
      <w:rFonts w:asciiTheme="minorHAnsi" w:eastAsiaTheme="minorEastAsia" w:hAnsiTheme="minorHAnsi" w:cstheme="minorBidi"/>
      <w:sz w:val="24"/>
      <w:szCs w:val="24"/>
    </w:rPr>
  </w:style>
  <w:style w:type="paragraph" w:styleId="En-tte">
    <w:name w:val="header"/>
    <w:basedOn w:val="Normal"/>
    <w:link w:val="En-tteCar"/>
    <w:rsid w:val="00A769E4"/>
    <w:pPr>
      <w:tabs>
        <w:tab w:val="center" w:pos="4536"/>
        <w:tab w:val="right" w:pos="9072"/>
      </w:tabs>
    </w:pPr>
  </w:style>
  <w:style w:type="character" w:customStyle="1" w:styleId="En-tteCar">
    <w:name w:val="En-tête Car"/>
    <w:basedOn w:val="Policepardfaut"/>
    <w:link w:val="En-tte"/>
    <w:locked/>
    <w:rsid w:val="00C37A49"/>
    <w:rPr>
      <w:rFonts w:cs="Times New Roman"/>
    </w:rPr>
  </w:style>
  <w:style w:type="paragraph" w:styleId="Pieddepage">
    <w:name w:val="footer"/>
    <w:basedOn w:val="Normal"/>
    <w:link w:val="PieddepageCar"/>
    <w:uiPriority w:val="99"/>
    <w:rsid w:val="00A769E4"/>
    <w:pPr>
      <w:tabs>
        <w:tab w:val="center" w:pos="4536"/>
        <w:tab w:val="right" w:pos="9072"/>
      </w:tabs>
    </w:pPr>
  </w:style>
  <w:style w:type="character" w:customStyle="1" w:styleId="PieddepageCar">
    <w:name w:val="Pied de page Car"/>
    <w:basedOn w:val="Policepardfaut"/>
    <w:link w:val="Pieddepage"/>
    <w:uiPriority w:val="99"/>
    <w:locked/>
    <w:rsid w:val="00D71CD7"/>
    <w:rPr>
      <w:rFonts w:cs="Times New Roman"/>
    </w:rPr>
  </w:style>
  <w:style w:type="paragraph" w:styleId="Corpsdetexte">
    <w:name w:val="Body Text"/>
    <w:basedOn w:val="Normal"/>
    <w:link w:val="CorpsdetexteCar"/>
    <w:uiPriority w:val="99"/>
    <w:rsid w:val="00A769E4"/>
    <w:rPr>
      <w:rFonts w:ascii="Arial Narrow" w:hAnsi="Arial Narrow"/>
      <w:sz w:val="24"/>
      <w:szCs w:val="24"/>
    </w:rPr>
  </w:style>
  <w:style w:type="character" w:customStyle="1" w:styleId="CorpsdetexteCar">
    <w:name w:val="Corps de texte Car"/>
    <w:basedOn w:val="Policepardfaut"/>
    <w:link w:val="Corpsdetexte"/>
    <w:uiPriority w:val="99"/>
    <w:semiHidden/>
    <w:rsid w:val="008B097A"/>
  </w:style>
  <w:style w:type="character" w:styleId="Numrodepage">
    <w:name w:val="page number"/>
    <w:basedOn w:val="Policepardfaut"/>
    <w:uiPriority w:val="99"/>
    <w:rsid w:val="00A769E4"/>
    <w:rPr>
      <w:rFonts w:cs="Times New Roman"/>
    </w:rPr>
  </w:style>
  <w:style w:type="paragraph" w:styleId="Textedebulles">
    <w:name w:val="Balloon Text"/>
    <w:basedOn w:val="Normal"/>
    <w:link w:val="TextedebullesCar"/>
    <w:uiPriority w:val="99"/>
    <w:semiHidden/>
    <w:rsid w:val="00A769E4"/>
    <w:rPr>
      <w:rFonts w:ascii="Tahoma" w:hAnsi="Tahoma" w:cs="Tahoma"/>
      <w:sz w:val="16"/>
      <w:szCs w:val="16"/>
    </w:rPr>
  </w:style>
  <w:style w:type="character" w:customStyle="1" w:styleId="TextedebullesCar">
    <w:name w:val="Texte de bulles Car"/>
    <w:basedOn w:val="Policepardfaut"/>
    <w:link w:val="Textedebulles"/>
    <w:uiPriority w:val="99"/>
    <w:semiHidden/>
    <w:rsid w:val="008B097A"/>
    <w:rPr>
      <w:sz w:val="0"/>
      <w:szCs w:val="0"/>
    </w:rPr>
  </w:style>
  <w:style w:type="paragraph" w:styleId="Lgende">
    <w:name w:val="caption"/>
    <w:basedOn w:val="Normal"/>
    <w:next w:val="Normal"/>
    <w:qFormat/>
    <w:rsid w:val="00A769E4"/>
    <w:pPr>
      <w:jc w:val="right"/>
    </w:pPr>
    <w:rPr>
      <w:rFonts w:ascii="RotisSemiSans" w:hAnsi="RotisSemiSans"/>
      <w:b/>
      <w:sz w:val="24"/>
    </w:rPr>
  </w:style>
  <w:style w:type="paragraph" w:styleId="NormalWeb">
    <w:name w:val="Normal (Web)"/>
    <w:basedOn w:val="Normal"/>
    <w:uiPriority w:val="99"/>
    <w:unhideWhenUsed/>
    <w:rsid w:val="00B24C4F"/>
    <w:pPr>
      <w:spacing w:before="100" w:beforeAutospacing="1" w:after="100" w:afterAutospacing="1"/>
    </w:pPr>
    <w:rPr>
      <w:sz w:val="24"/>
      <w:szCs w:val="24"/>
    </w:rPr>
  </w:style>
  <w:style w:type="character" w:styleId="lev">
    <w:name w:val="Strong"/>
    <w:basedOn w:val="Policepardfaut"/>
    <w:uiPriority w:val="22"/>
    <w:qFormat/>
    <w:rsid w:val="00B24C4F"/>
    <w:rPr>
      <w:rFonts w:cs="Times New Roman"/>
      <w:b/>
      <w:bCs/>
    </w:rPr>
  </w:style>
  <w:style w:type="character" w:customStyle="1" w:styleId="titlesectiontext2">
    <w:name w:val="titlesection__text2"/>
    <w:basedOn w:val="Policepardfaut"/>
    <w:rsid w:val="00B24C4F"/>
    <w:rPr>
      <w:rFonts w:cs="Times New Roman"/>
    </w:rPr>
  </w:style>
  <w:style w:type="paragraph" w:styleId="Paragraphedeliste">
    <w:name w:val="List Paragraph"/>
    <w:basedOn w:val="Normal"/>
    <w:uiPriority w:val="34"/>
    <w:qFormat/>
    <w:rsid w:val="006D38C5"/>
    <w:pPr>
      <w:ind w:left="708"/>
    </w:pPr>
  </w:style>
  <w:style w:type="paragraph" w:customStyle="1" w:styleId="Default">
    <w:name w:val="Default"/>
    <w:rsid w:val="004021AF"/>
    <w:pPr>
      <w:autoSpaceDE w:val="0"/>
      <w:autoSpaceDN w:val="0"/>
      <w:adjustRightInd w:val="0"/>
    </w:pPr>
    <w:rPr>
      <w:rFonts w:ascii="RotisSemiSans" w:hAnsi="RotisSemiSans" w:cs="RotisSemiSans"/>
      <w:color w:val="000000"/>
      <w:sz w:val="24"/>
      <w:szCs w:val="24"/>
    </w:rPr>
  </w:style>
  <w:style w:type="character" w:styleId="Lienhypertexte">
    <w:name w:val="Hyperlink"/>
    <w:basedOn w:val="Policepardfaut"/>
    <w:rsid w:val="00A47FF1"/>
    <w:rPr>
      <w:color w:val="0000FF" w:themeColor="hyperlink"/>
      <w:u w:val="single"/>
    </w:rPr>
  </w:style>
  <w:style w:type="character" w:customStyle="1" w:styleId="hgkelc">
    <w:name w:val="hgkelc"/>
    <w:basedOn w:val="Policepardfaut"/>
    <w:rsid w:val="0023733E"/>
  </w:style>
  <w:style w:type="character" w:styleId="Textedelespacerserv">
    <w:name w:val="Placeholder Text"/>
    <w:basedOn w:val="Policepardfaut"/>
    <w:uiPriority w:val="99"/>
    <w:semiHidden/>
    <w:rsid w:val="00E64FFE"/>
    <w:rPr>
      <w:color w:val="808080"/>
    </w:rPr>
  </w:style>
  <w:style w:type="character" w:styleId="Mentionnonrsolue">
    <w:name w:val="Unresolved Mention"/>
    <w:basedOn w:val="Policepardfaut"/>
    <w:uiPriority w:val="99"/>
    <w:semiHidden/>
    <w:unhideWhenUsed/>
    <w:rsid w:val="004F2B77"/>
    <w:rPr>
      <w:color w:val="605E5C"/>
      <w:shd w:val="clear" w:color="auto" w:fill="E1DFDD"/>
    </w:rPr>
  </w:style>
  <w:style w:type="paragraph" w:customStyle="1" w:styleId="Normal1">
    <w:name w:val="Normal1"/>
    <w:rsid w:val="00731CBA"/>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0751">
      <w:bodyDiv w:val="1"/>
      <w:marLeft w:val="0"/>
      <w:marRight w:val="0"/>
      <w:marTop w:val="0"/>
      <w:marBottom w:val="0"/>
      <w:divBdr>
        <w:top w:val="none" w:sz="0" w:space="0" w:color="auto"/>
        <w:left w:val="none" w:sz="0" w:space="0" w:color="auto"/>
        <w:bottom w:val="none" w:sz="0" w:space="0" w:color="auto"/>
        <w:right w:val="none" w:sz="0" w:space="0" w:color="auto"/>
      </w:divBdr>
    </w:div>
    <w:div w:id="989871987">
      <w:bodyDiv w:val="1"/>
      <w:marLeft w:val="0"/>
      <w:marRight w:val="0"/>
      <w:marTop w:val="0"/>
      <w:marBottom w:val="0"/>
      <w:divBdr>
        <w:top w:val="none" w:sz="0" w:space="0" w:color="auto"/>
        <w:left w:val="none" w:sz="0" w:space="0" w:color="auto"/>
        <w:bottom w:val="none" w:sz="0" w:space="0" w:color="auto"/>
        <w:right w:val="none" w:sz="0" w:space="0" w:color="auto"/>
      </w:divBdr>
    </w:div>
    <w:div w:id="1008368298">
      <w:bodyDiv w:val="1"/>
      <w:marLeft w:val="0"/>
      <w:marRight w:val="0"/>
      <w:marTop w:val="0"/>
      <w:marBottom w:val="0"/>
      <w:divBdr>
        <w:top w:val="none" w:sz="0" w:space="0" w:color="auto"/>
        <w:left w:val="none" w:sz="0" w:space="0" w:color="auto"/>
        <w:bottom w:val="none" w:sz="0" w:space="0" w:color="auto"/>
        <w:right w:val="none" w:sz="0" w:space="0" w:color="auto"/>
      </w:divBdr>
    </w:div>
    <w:div w:id="1314725407">
      <w:marLeft w:val="0"/>
      <w:marRight w:val="0"/>
      <w:marTop w:val="0"/>
      <w:marBottom w:val="0"/>
      <w:divBdr>
        <w:top w:val="none" w:sz="0" w:space="0" w:color="auto"/>
        <w:left w:val="none" w:sz="0" w:space="0" w:color="auto"/>
        <w:bottom w:val="none" w:sz="0" w:space="0" w:color="auto"/>
        <w:right w:val="none" w:sz="0" w:space="0" w:color="auto"/>
      </w:divBdr>
    </w:div>
    <w:div w:id="1314725409">
      <w:marLeft w:val="0"/>
      <w:marRight w:val="0"/>
      <w:marTop w:val="0"/>
      <w:marBottom w:val="0"/>
      <w:divBdr>
        <w:top w:val="none" w:sz="0" w:space="0" w:color="auto"/>
        <w:left w:val="none" w:sz="0" w:space="0" w:color="auto"/>
        <w:bottom w:val="none" w:sz="0" w:space="0" w:color="auto"/>
        <w:right w:val="none" w:sz="0" w:space="0" w:color="auto"/>
      </w:divBdr>
    </w:div>
    <w:div w:id="1314725411">
      <w:marLeft w:val="0"/>
      <w:marRight w:val="0"/>
      <w:marTop w:val="0"/>
      <w:marBottom w:val="0"/>
      <w:divBdr>
        <w:top w:val="none" w:sz="0" w:space="0" w:color="auto"/>
        <w:left w:val="none" w:sz="0" w:space="0" w:color="auto"/>
        <w:bottom w:val="none" w:sz="0" w:space="0" w:color="auto"/>
        <w:right w:val="none" w:sz="0" w:space="0" w:color="auto"/>
      </w:divBdr>
      <w:divsChild>
        <w:div w:id="1314725408">
          <w:marLeft w:val="0"/>
          <w:marRight w:val="0"/>
          <w:marTop w:val="0"/>
          <w:marBottom w:val="0"/>
          <w:divBdr>
            <w:top w:val="none" w:sz="0" w:space="0" w:color="auto"/>
            <w:left w:val="none" w:sz="0" w:space="0" w:color="auto"/>
            <w:bottom w:val="none" w:sz="0" w:space="0" w:color="auto"/>
            <w:right w:val="none" w:sz="0" w:space="0" w:color="auto"/>
          </w:divBdr>
        </w:div>
        <w:div w:id="1314725410">
          <w:marLeft w:val="0"/>
          <w:marRight w:val="0"/>
          <w:marTop w:val="0"/>
          <w:marBottom w:val="0"/>
          <w:divBdr>
            <w:top w:val="none" w:sz="0" w:space="0" w:color="auto"/>
            <w:left w:val="none" w:sz="0" w:space="0" w:color="auto"/>
            <w:bottom w:val="none" w:sz="0" w:space="0" w:color="auto"/>
            <w:right w:val="none" w:sz="0" w:space="0" w:color="auto"/>
          </w:divBdr>
        </w:div>
      </w:divsChild>
    </w:div>
    <w:div w:id="1405568489">
      <w:bodyDiv w:val="1"/>
      <w:marLeft w:val="0"/>
      <w:marRight w:val="0"/>
      <w:marTop w:val="0"/>
      <w:marBottom w:val="0"/>
      <w:divBdr>
        <w:top w:val="none" w:sz="0" w:space="0" w:color="auto"/>
        <w:left w:val="none" w:sz="0" w:space="0" w:color="auto"/>
        <w:bottom w:val="none" w:sz="0" w:space="0" w:color="auto"/>
        <w:right w:val="none" w:sz="0" w:space="0" w:color="auto"/>
      </w:divBdr>
    </w:div>
    <w:div w:id="1742143550">
      <w:bodyDiv w:val="1"/>
      <w:marLeft w:val="0"/>
      <w:marRight w:val="0"/>
      <w:marTop w:val="0"/>
      <w:marBottom w:val="0"/>
      <w:divBdr>
        <w:top w:val="none" w:sz="0" w:space="0" w:color="auto"/>
        <w:left w:val="none" w:sz="0" w:space="0" w:color="auto"/>
        <w:bottom w:val="none" w:sz="0" w:space="0" w:color="auto"/>
        <w:right w:val="none" w:sz="0" w:space="0" w:color="auto"/>
      </w:divBdr>
    </w:div>
    <w:div w:id="1752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bilite@sarcell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5948A-0BCD-4A73-863E-626A3851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Packard Bell</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dc:creator>
  <cp:lastModifiedBy>Jérémy Raveneau</cp:lastModifiedBy>
  <cp:revision>2</cp:revision>
  <cp:lastPrinted>2023-09-28T14:44:00Z</cp:lastPrinted>
  <dcterms:created xsi:type="dcterms:W3CDTF">2026-02-27T15:17:00Z</dcterms:created>
  <dcterms:modified xsi:type="dcterms:W3CDTF">2026-02-27T15:17:00Z</dcterms:modified>
</cp:coreProperties>
</file>