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C051" w14:textId="77777777" w:rsidR="00D60AFB" w:rsidRPr="00E64FFE" w:rsidRDefault="00D60AFB" w:rsidP="0036419F">
      <w:pPr>
        <w:ind w:left="-1418"/>
        <w:jc w:val="center"/>
        <w:rPr>
          <w:rFonts w:ascii="Montserrat" w:hAnsi="Montserrat"/>
          <w:sz w:val="24"/>
          <w:szCs w:val="24"/>
        </w:rPr>
      </w:pPr>
    </w:p>
    <w:p w14:paraId="7A9B995F" w14:textId="77777777" w:rsidR="00540223" w:rsidRPr="00D37193" w:rsidRDefault="00540223" w:rsidP="00540223">
      <w:pPr>
        <w:pStyle w:val="Corpsdetexte"/>
        <w:pBdr>
          <w:top w:val="single" w:sz="4" w:space="1" w:color="auto"/>
        </w:pBdr>
        <w:ind w:left="-1418"/>
        <w:jc w:val="both"/>
        <w:rPr>
          <w:rFonts w:ascii="Montserrat" w:hAnsi="Montserrat" w:cs="Calibri"/>
          <w:spacing w:val="-20"/>
          <w:sz w:val="16"/>
          <w:szCs w:val="16"/>
        </w:rPr>
      </w:pPr>
      <w:r w:rsidRPr="00D37193">
        <w:rPr>
          <w:rFonts w:ascii="Montserrat" w:hAnsi="Montserrat" w:cs="Calibri"/>
          <w:sz w:val="16"/>
          <w:szCs w:val="16"/>
        </w:rPr>
        <w:t>Sarcelles, Ville sous-préfecture du département du Val d’Oise, surclassée de 80 000 à 150 000 habitants, membre de la Communauté d'agglomération Roissy Pays de France, à proximité immédiate de Paris (réseau SNCF-RER D). La ville de Sarcelles est façonnée par 20 siècles d’histoire, comme le laisse deviner son important patrimoine archéologique, architectural, culturel et artistique. En plein renouvellement, notre collectivité témoigne d’un regain d’activité et d’un nouveau dynamisme, porté notamment par des évolutions urbaines importantes. Aujourd’hui un nouveau regard se porte sur notre ville. La ville recherche :</w:t>
      </w:r>
    </w:p>
    <w:p w14:paraId="3E57C953" w14:textId="77777777" w:rsidR="00540223" w:rsidRPr="00F04CFA" w:rsidRDefault="00540223" w:rsidP="00540223">
      <w:pPr>
        <w:jc w:val="both"/>
        <w:rPr>
          <w:rFonts w:ascii="Montserrat" w:hAnsi="Montserrat"/>
          <w:sz w:val="22"/>
          <w:szCs w:val="22"/>
        </w:rPr>
      </w:pPr>
    </w:p>
    <w:p w14:paraId="48D339B6" w14:textId="77777777" w:rsidR="00540223" w:rsidRDefault="0038482C" w:rsidP="0038482C">
      <w:pPr>
        <w:pStyle w:val="Titre2"/>
        <w:ind w:left="142" w:hanging="1418"/>
        <w:rPr>
          <w:rFonts w:ascii="Montserrat" w:hAnsi="Montserrat" w:cstheme="minorHAnsi"/>
          <w:bCs w:val="0"/>
          <w:sz w:val="22"/>
          <w:szCs w:val="22"/>
        </w:rPr>
      </w:pPr>
      <w:r>
        <w:rPr>
          <w:rFonts w:ascii="Montserrat" w:hAnsi="Montserrat" w:cstheme="minorHAnsi"/>
          <w:bCs w:val="0"/>
          <w:sz w:val="22"/>
          <w:szCs w:val="22"/>
        </w:rPr>
        <w:t xml:space="preserve"> </w:t>
      </w:r>
      <w:r w:rsidR="001B41EA">
        <w:rPr>
          <w:rFonts w:ascii="Montserrat" w:hAnsi="Montserrat" w:cstheme="minorHAnsi"/>
          <w:bCs w:val="0"/>
          <w:sz w:val="22"/>
          <w:szCs w:val="22"/>
        </w:rPr>
        <w:t>2</w:t>
      </w:r>
      <w:r w:rsidR="00283EAA">
        <w:rPr>
          <w:rFonts w:ascii="Montserrat" w:hAnsi="Montserrat" w:cstheme="minorHAnsi"/>
          <w:bCs w:val="0"/>
          <w:sz w:val="22"/>
          <w:szCs w:val="22"/>
        </w:rPr>
        <w:t xml:space="preserve"> </w:t>
      </w:r>
      <w:r>
        <w:rPr>
          <w:rFonts w:ascii="Montserrat" w:hAnsi="Montserrat" w:cstheme="minorHAnsi"/>
          <w:bCs w:val="0"/>
          <w:sz w:val="22"/>
          <w:szCs w:val="22"/>
        </w:rPr>
        <w:t>AGENT</w:t>
      </w:r>
      <w:r w:rsidR="001B41EA">
        <w:rPr>
          <w:rFonts w:ascii="Montserrat" w:hAnsi="Montserrat" w:cstheme="minorHAnsi"/>
          <w:bCs w:val="0"/>
          <w:sz w:val="22"/>
          <w:szCs w:val="22"/>
        </w:rPr>
        <w:t>S</w:t>
      </w:r>
      <w:r>
        <w:rPr>
          <w:rFonts w:ascii="Montserrat" w:hAnsi="Montserrat" w:cstheme="minorHAnsi"/>
          <w:bCs w:val="0"/>
          <w:sz w:val="22"/>
          <w:szCs w:val="22"/>
        </w:rPr>
        <w:t xml:space="preserve"> D’ENTRETIEN AU SEIN DU SERVICE ENTRETIEN</w:t>
      </w:r>
    </w:p>
    <w:p w14:paraId="6A59DCAC" w14:textId="77777777" w:rsidR="00540223" w:rsidRPr="00F10938" w:rsidRDefault="0038482C" w:rsidP="0038482C">
      <w:pPr>
        <w:ind w:left="-1276"/>
        <w:jc w:val="center"/>
        <w:rPr>
          <w:rFonts w:ascii="Montserrat" w:hAnsi="Montserrat" w:cstheme="minorHAnsi"/>
          <w:b/>
          <w:sz w:val="22"/>
          <w:szCs w:val="22"/>
        </w:rPr>
      </w:pPr>
      <w:r>
        <w:rPr>
          <w:rFonts w:ascii="Montserrat" w:hAnsi="Montserrat" w:cstheme="minorHAnsi"/>
          <w:b/>
          <w:sz w:val="22"/>
          <w:szCs w:val="22"/>
        </w:rPr>
        <w:t>DU CENTRE TECHNIQUE MUNICIPAL H/F</w:t>
      </w:r>
    </w:p>
    <w:p w14:paraId="14739F5C" w14:textId="77777777" w:rsidR="00540223" w:rsidRPr="00D37193" w:rsidRDefault="00540223" w:rsidP="00540223">
      <w:pPr>
        <w:ind w:hanging="1418"/>
        <w:jc w:val="center"/>
        <w:rPr>
          <w:rFonts w:ascii="Montserrat" w:hAnsi="Montserrat" w:cstheme="minorHAnsi"/>
        </w:rPr>
      </w:pPr>
      <w:r w:rsidRPr="00D37193">
        <w:rPr>
          <w:rFonts w:ascii="Montserrat" w:hAnsi="Montserrat" w:cstheme="minorHAnsi"/>
        </w:rPr>
        <w:t xml:space="preserve">Cadre d’emplois des adjoints </w:t>
      </w:r>
      <w:r w:rsidR="0038482C" w:rsidRPr="00D37193">
        <w:rPr>
          <w:rFonts w:ascii="Montserrat" w:hAnsi="Montserrat" w:cstheme="minorHAnsi"/>
        </w:rPr>
        <w:t>technique</w:t>
      </w:r>
      <w:r w:rsidRPr="00D37193">
        <w:rPr>
          <w:rFonts w:ascii="Montserrat" w:hAnsi="Montserrat" w:cstheme="minorHAnsi"/>
        </w:rPr>
        <w:t xml:space="preserve"> territoriaux </w:t>
      </w:r>
    </w:p>
    <w:p w14:paraId="32B53CFA" w14:textId="77777777" w:rsidR="00540223" w:rsidRPr="00F04CFA" w:rsidRDefault="00540223" w:rsidP="00540223">
      <w:pPr>
        <w:autoSpaceDE w:val="0"/>
        <w:autoSpaceDN w:val="0"/>
        <w:adjustRightInd w:val="0"/>
        <w:ind w:left="-1418" w:right="-143"/>
        <w:rPr>
          <w:rFonts w:ascii="Montserrat" w:hAnsi="Montserrat" w:cstheme="minorHAnsi"/>
          <w:sz w:val="22"/>
          <w:szCs w:val="22"/>
        </w:rPr>
      </w:pPr>
    </w:p>
    <w:p w14:paraId="6DF11145" w14:textId="77777777" w:rsidR="0038482C" w:rsidRPr="00D37193" w:rsidRDefault="0038482C" w:rsidP="00D37193">
      <w:pPr>
        <w:pStyle w:val="Corpsdetexte"/>
        <w:ind w:left="-993"/>
        <w:jc w:val="both"/>
        <w:rPr>
          <w:rFonts w:ascii="Montserrat" w:hAnsi="Montserrat" w:cs="Calibri"/>
          <w:sz w:val="20"/>
          <w:szCs w:val="20"/>
        </w:rPr>
      </w:pPr>
      <w:proofErr w:type="spellStart"/>
      <w:r w:rsidRPr="00D37193">
        <w:rPr>
          <w:rFonts w:ascii="Montserrat" w:hAnsi="Montserrat" w:cs="Calibri"/>
          <w:sz w:val="20"/>
          <w:szCs w:val="20"/>
        </w:rPr>
        <w:t>Placé·e</w:t>
      </w:r>
      <w:proofErr w:type="spellEnd"/>
      <w:r w:rsidRPr="00D37193">
        <w:rPr>
          <w:rFonts w:ascii="Montserrat" w:hAnsi="Montserrat" w:cs="Calibri"/>
          <w:sz w:val="20"/>
          <w:szCs w:val="20"/>
        </w:rPr>
        <w:t xml:space="preserve"> sous l’autorité du chef d’équipe Entretien, vous êtes </w:t>
      </w:r>
      <w:proofErr w:type="spellStart"/>
      <w:r w:rsidRPr="00D37193">
        <w:rPr>
          <w:rFonts w:ascii="Montserrat" w:hAnsi="Montserrat" w:cs="Calibri"/>
          <w:sz w:val="20"/>
          <w:szCs w:val="20"/>
        </w:rPr>
        <w:t>chargé·e</w:t>
      </w:r>
      <w:proofErr w:type="spellEnd"/>
      <w:r w:rsidRPr="00D37193">
        <w:rPr>
          <w:rFonts w:ascii="Montserrat" w:hAnsi="Montserrat" w:cs="Calibri"/>
          <w:sz w:val="20"/>
          <w:szCs w:val="20"/>
        </w:rPr>
        <w:t xml:space="preserve"> d’assurer les missions suivantes :</w:t>
      </w:r>
    </w:p>
    <w:p w14:paraId="543064B9" w14:textId="77777777" w:rsidR="0038482C" w:rsidRPr="0038482C" w:rsidRDefault="0038482C" w:rsidP="0038482C">
      <w:pPr>
        <w:pStyle w:val="Corpsdetexte"/>
        <w:ind w:left="-993"/>
        <w:rPr>
          <w:rFonts w:ascii="Montserrat" w:hAnsi="Montserrat" w:cs="Calibri"/>
          <w:sz w:val="16"/>
          <w:szCs w:val="16"/>
        </w:rPr>
      </w:pPr>
    </w:p>
    <w:p w14:paraId="5F94F355" w14:textId="77777777" w:rsidR="0038482C" w:rsidRPr="00D37193" w:rsidRDefault="0038482C" w:rsidP="00D37193">
      <w:pPr>
        <w:pStyle w:val="En-tte"/>
        <w:ind w:left="-993"/>
        <w:rPr>
          <w:rFonts w:ascii="Montserrat" w:hAnsi="Montserrat" w:cs="Calibri"/>
          <w:b/>
          <w:u w:val="single"/>
        </w:rPr>
      </w:pPr>
      <w:r w:rsidRPr="00D37193">
        <w:rPr>
          <w:rFonts w:ascii="Montserrat" w:hAnsi="Montserrat" w:cs="Calibri"/>
          <w:b/>
          <w:u w:val="single"/>
        </w:rPr>
        <w:t>Activités et missions</w:t>
      </w:r>
    </w:p>
    <w:p w14:paraId="7047F3D2"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Contrôler l’état de propreté des locaux </w:t>
      </w:r>
    </w:p>
    <w:p w14:paraId="1361A75E" w14:textId="77777777" w:rsidR="0038482C" w:rsidRPr="00D37193" w:rsidRDefault="0038482C" w:rsidP="00D37193">
      <w:pPr>
        <w:pStyle w:val="Default"/>
        <w:numPr>
          <w:ilvl w:val="0"/>
          <w:numId w:val="13"/>
        </w:numPr>
        <w:ind w:left="0" w:hanging="567"/>
        <w:jc w:val="both"/>
        <w:rPr>
          <w:rFonts w:ascii="Montserrat" w:hAnsi="Montserrat"/>
          <w:bCs/>
          <w:color w:val="202429"/>
          <w:sz w:val="20"/>
          <w:szCs w:val="20"/>
        </w:rPr>
      </w:pPr>
      <w:r w:rsidRPr="00D37193">
        <w:rPr>
          <w:rFonts w:ascii="Montserrat" w:hAnsi="Montserrat"/>
          <w:bCs/>
          <w:color w:val="202429"/>
          <w:sz w:val="20"/>
          <w:szCs w:val="20"/>
        </w:rPr>
        <w:t xml:space="preserve">Réaliser l’entretien des différents locaux en fonction de leurs natures et des protocoles en vigueur </w:t>
      </w:r>
    </w:p>
    <w:p w14:paraId="245E802A"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Surveiller et alerter de la présence de personne étrangère au service </w:t>
      </w:r>
    </w:p>
    <w:p w14:paraId="58679BE1" w14:textId="77777777" w:rsidR="0038482C" w:rsidRPr="00D37193" w:rsidRDefault="0038482C" w:rsidP="00D37193">
      <w:pPr>
        <w:pStyle w:val="Default"/>
        <w:numPr>
          <w:ilvl w:val="0"/>
          <w:numId w:val="13"/>
        </w:numPr>
        <w:ind w:left="0" w:hanging="567"/>
        <w:jc w:val="both"/>
        <w:rPr>
          <w:rFonts w:ascii="Montserrat" w:hAnsi="Montserrat"/>
          <w:bCs/>
          <w:color w:val="202429"/>
          <w:sz w:val="20"/>
          <w:szCs w:val="20"/>
        </w:rPr>
      </w:pPr>
      <w:r w:rsidRPr="00D37193">
        <w:rPr>
          <w:rFonts w:ascii="Montserrat" w:hAnsi="Montserrat"/>
          <w:bCs/>
          <w:color w:val="202429"/>
          <w:sz w:val="20"/>
          <w:szCs w:val="20"/>
        </w:rPr>
        <w:t xml:space="preserve">Repérer les pollutions, dégradations ou possibles dysfonctionnements et en alerter son supérieur </w:t>
      </w:r>
    </w:p>
    <w:p w14:paraId="19D3F1AA"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Rendre compte à sa hiérarchie des dégâts constatés sur le site </w:t>
      </w:r>
    </w:p>
    <w:p w14:paraId="72EAC1F3"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Entretien du matériel et outillage mis à disposition </w:t>
      </w:r>
    </w:p>
    <w:p w14:paraId="331F7426"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Contrôle de l’approvisionnement en matériel et produits </w:t>
      </w:r>
    </w:p>
    <w:p w14:paraId="58B7ACCC"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 xml:space="preserve">Appliquer et faire respecter les règles d’hygiène et sécurité. </w:t>
      </w:r>
    </w:p>
    <w:p w14:paraId="196CE388" w14:textId="77777777" w:rsidR="0038482C" w:rsidRPr="00D37193" w:rsidRDefault="0038482C" w:rsidP="00D37193">
      <w:pPr>
        <w:pStyle w:val="Default"/>
        <w:ind w:left="-993"/>
        <w:jc w:val="both"/>
        <w:rPr>
          <w:rFonts w:ascii="Montserrat" w:hAnsi="Montserrat"/>
          <w:bCs/>
          <w:color w:val="202429"/>
          <w:sz w:val="20"/>
          <w:szCs w:val="20"/>
        </w:rPr>
      </w:pPr>
    </w:p>
    <w:p w14:paraId="01618E95" w14:textId="77777777" w:rsidR="0038482C" w:rsidRPr="00D37193" w:rsidRDefault="0038482C" w:rsidP="00D37193">
      <w:pPr>
        <w:pStyle w:val="En-tte"/>
        <w:ind w:left="-993"/>
        <w:rPr>
          <w:rFonts w:ascii="Montserrat" w:hAnsi="Montserrat" w:cs="Calibri"/>
          <w:b/>
          <w:u w:val="single"/>
        </w:rPr>
      </w:pPr>
      <w:r w:rsidRPr="00D37193">
        <w:rPr>
          <w:rFonts w:ascii="Montserrat" w:hAnsi="Montserrat" w:cs="Calibri"/>
          <w:b/>
          <w:u w:val="single"/>
        </w:rPr>
        <w:t xml:space="preserve">Activités ponctuelles  </w:t>
      </w:r>
    </w:p>
    <w:p w14:paraId="16A7AA1F"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 xml:space="preserve">Participer aux actions de pandémie </w:t>
      </w:r>
    </w:p>
    <w:p w14:paraId="39361F63"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 xml:space="preserve">Remplacer un ou une collègue, éventuellement sur une autre zone ou site </w:t>
      </w:r>
    </w:p>
    <w:p w14:paraId="6C5ED9D0"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 xml:space="preserve">Participer à l’agencement des locaux et du matériel </w:t>
      </w:r>
    </w:p>
    <w:p w14:paraId="0DD6F59B"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 xml:space="preserve">Intervenir si nécessaire en dehors des horaires habituels de travail </w:t>
      </w:r>
    </w:p>
    <w:p w14:paraId="0A98E44C" w14:textId="77777777" w:rsidR="0038482C" w:rsidRPr="00D37193" w:rsidRDefault="0038482C" w:rsidP="00D37193">
      <w:pPr>
        <w:pStyle w:val="Default"/>
        <w:ind w:left="-993"/>
        <w:rPr>
          <w:rFonts w:ascii="Montserrat" w:hAnsi="Montserrat"/>
          <w:color w:val="202429"/>
          <w:sz w:val="20"/>
          <w:szCs w:val="20"/>
        </w:rPr>
      </w:pPr>
    </w:p>
    <w:p w14:paraId="267AF8CD" w14:textId="77777777" w:rsidR="0038482C" w:rsidRPr="00D37193" w:rsidRDefault="0038482C" w:rsidP="00D37193">
      <w:pPr>
        <w:ind w:left="-1276" w:firstLine="283"/>
        <w:rPr>
          <w:rFonts w:ascii="Montserrat" w:hAnsi="Montserrat" w:cs="Calibri"/>
          <w:b/>
          <w:u w:val="single"/>
        </w:rPr>
      </w:pPr>
      <w:r w:rsidRPr="00D37193">
        <w:rPr>
          <w:rFonts w:ascii="Montserrat" w:hAnsi="Montserrat" w:cs="Calibri"/>
          <w:b/>
          <w:u w:val="single"/>
        </w:rPr>
        <w:t>Compétences requises</w:t>
      </w:r>
    </w:p>
    <w:p w14:paraId="56A784FF"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Connaissance des normes et techniques de nettoyage</w:t>
      </w:r>
    </w:p>
    <w:p w14:paraId="73A61123"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Capacité à analyser d’éventuels problèmes et à rendre compte</w:t>
      </w:r>
    </w:p>
    <w:p w14:paraId="44EC5823" w14:textId="77777777" w:rsidR="0038482C" w:rsidRPr="00D37193" w:rsidRDefault="0038482C" w:rsidP="00D37193">
      <w:pPr>
        <w:pStyle w:val="Default"/>
        <w:numPr>
          <w:ilvl w:val="0"/>
          <w:numId w:val="13"/>
        </w:numPr>
        <w:ind w:left="0" w:hanging="567"/>
        <w:jc w:val="both"/>
        <w:rPr>
          <w:rFonts w:ascii="Montserrat" w:hAnsi="Montserrat"/>
          <w:bCs/>
          <w:color w:val="202429"/>
          <w:sz w:val="20"/>
          <w:szCs w:val="20"/>
        </w:rPr>
      </w:pPr>
      <w:r w:rsidRPr="00D37193">
        <w:rPr>
          <w:rFonts w:ascii="Montserrat" w:hAnsi="Montserrat"/>
          <w:bCs/>
          <w:color w:val="202429"/>
          <w:sz w:val="20"/>
          <w:szCs w:val="20"/>
        </w:rPr>
        <w:t>Connaissance des règles de travail en hauteur, des règles d'hygiène, de santé et de sécurité au travail</w:t>
      </w:r>
    </w:p>
    <w:p w14:paraId="39FE0A43"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Esprit d’équipe</w:t>
      </w:r>
    </w:p>
    <w:p w14:paraId="61DC741F"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Sens du service public et discrétion professionnelle</w:t>
      </w:r>
    </w:p>
    <w:p w14:paraId="615FA38C" w14:textId="77777777" w:rsidR="0038482C" w:rsidRPr="00D37193" w:rsidRDefault="0038482C" w:rsidP="00D37193">
      <w:pPr>
        <w:pStyle w:val="Default"/>
        <w:numPr>
          <w:ilvl w:val="0"/>
          <w:numId w:val="13"/>
        </w:numPr>
        <w:ind w:left="-567" w:firstLine="0"/>
        <w:jc w:val="both"/>
        <w:rPr>
          <w:rFonts w:ascii="Montserrat" w:hAnsi="Montserrat"/>
          <w:bCs/>
          <w:color w:val="202429"/>
          <w:sz w:val="20"/>
          <w:szCs w:val="20"/>
        </w:rPr>
      </w:pPr>
      <w:r w:rsidRPr="00D37193">
        <w:rPr>
          <w:rFonts w:ascii="Montserrat" w:hAnsi="Montserrat"/>
          <w:bCs/>
          <w:color w:val="202429"/>
          <w:sz w:val="20"/>
          <w:szCs w:val="20"/>
        </w:rPr>
        <w:t>Réactif, organisé, autonome et disponible</w:t>
      </w:r>
    </w:p>
    <w:p w14:paraId="2D122D58" w14:textId="77777777" w:rsidR="0038482C" w:rsidRPr="00D37193" w:rsidRDefault="0038482C" w:rsidP="00D37193">
      <w:pPr>
        <w:ind w:left="-993"/>
        <w:rPr>
          <w:rFonts w:ascii="Montserrat" w:hAnsi="Montserrat" w:cs="Calibri"/>
          <w:b/>
          <w:u w:val="single"/>
        </w:rPr>
      </w:pPr>
    </w:p>
    <w:p w14:paraId="2D6249A2" w14:textId="77777777" w:rsidR="0038482C" w:rsidRPr="00D37193" w:rsidRDefault="0038482C" w:rsidP="00D37193">
      <w:pPr>
        <w:ind w:left="-993"/>
        <w:rPr>
          <w:rFonts w:ascii="Montserrat" w:hAnsi="Montserrat" w:cs="Calibri"/>
          <w:b/>
          <w:u w:val="single"/>
        </w:rPr>
      </w:pPr>
      <w:r w:rsidRPr="00D37193">
        <w:rPr>
          <w:rFonts w:ascii="Montserrat" w:hAnsi="Montserrat" w:cs="Calibri"/>
          <w:b/>
          <w:u w:val="single"/>
        </w:rPr>
        <w:t>Conditions spécifiques</w:t>
      </w:r>
    </w:p>
    <w:p w14:paraId="2EAF9C53"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Horaire décalé, réparti en plusieurs vacations selon les besoins du service</w:t>
      </w:r>
    </w:p>
    <w:p w14:paraId="220CF924" w14:textId="77777777" w:rsidR="0038482C" w:rsidRPr="00D37193" w:rsidRDefault="0038482C" w:rsidP="00D37193">
      <w:pPr>
        <w:pStyle w:val="Default"/>
        <w:numPr>
          <w:ilvl w:val="0"/>
          <w:numId w:val="13"/>
        </w:numPr>
        <w:ind w:left="-567" w:firstLine="0"/>
        <w:rPr>
          <w:rFonts w:ascii="Montserrat" w:hAnsi="Montserrat"/>
          <w:bCs/>
          <w:color w:val="202429"/>
          <w:sz w:val="20"/>
          <w:szCs w:val="20"/>
        </w:rPr>
      </w:pPr>
      <w:r w:rsidRPr="00D37193">
        <w:rPr>
          <w:rFonts w:ascii="Montserrat" w:hAnsi="Montserrat"/>
          <w:bCs/>
          <w:color w:val="202429"/>
          <w:sz w:val="20"/>
          <w:szCs w:val="20"/>
        </w:rPr>
        <w:t>Peut être amené à porter des charges lourdes</w:t>
      </w:r>
    </w:p>
    <w:p w14:paraId="66BE9D83" w14:textId="77777777" w:rsidR="0038482C" w:rsidRPr="00D37193" w:rsidRDefault="0038482C" w:rsidP="00D37193">
      <w:pPr>
        <w:pStyle w:val="Corpsdetexte"/>
        <w:ind w:left="-1418" w:firstLine="425"/>
        <w:rPr>
          <w:rFonts w:ascii="Montserrat" w:hAnsi="Montserrat" w:cs="Calibri"/>
          <w:sz w:val="20"/>
          <w:szCs w:val="20"/>
        </w:rPr>
      </w:pPr>
    </w:p>
    <w:p w14:paraId="39AD96B6" w14:textId="77777777" w:rsidR="00540223" w:rsidRPr="00D37193" w:rsidRDefault="00540223" w:rsidP="00D37193">
      <w:pPr>
        <w:pStyle w:val="Corpsdetexte"/>
        <w:ind w:left="-1418" w:firstLine="425"/>
        <w:rPr>
          <w:rFonts w:ascii="Montserrat" w:hAnsi="Montserrat" w:cs="Calibri"/>
          <w:sz w:val="20"/>
          <w:szCs w:val="20"/>
        </w:rPr>
      </w:pPr>
      <w:r w:rsidRPr="00D37193">
        <w:rPr>
          <w:rFonts w:ascii="Montserrat" w:hAnsi="Montserrat" w:cs="Calibri"/>
          <w:sz w:val="20"/>
          <w:szCs w:val="20"/>
        </w:rPr>
        <w:t>Rémunération statutaire + RIFSEEP</w:t>
      </w:r>
    </w:p>
    <w:p w14:paraId="537BA214" w14:textId="77777777" w:rsidR="00540223" w:rsidRPr="00D37193" w:rsidRDefault="00540223" w:rsidP="00D37193">
      <w:pPr>
        <w:pStyle w:val="Corpsdetexte"/>
        <w:ind w:firstLine="425"/>
        <w:rPr>
          <w:rFonts w:ascii="Montserrat" w:hAnsi="Montserrat" w:cs="Calibri"/>
          <w:sz w:val="20"/>
          <w:szCs w:val="20"/>
        </w:rPr>
      </w:pPr>
    </w:p>
    <w:p w14:paraId="4905AA90" w14:textId="77777777" w:rsidR="00540223" w:rsidRPr="00D37193" w:rsidRDefault="00540223" w:rsidP="00D37193">
      <w:pPr>
        <w:pStyle w:val="Corpsdetexte"/>
        <w:ind w:left="-1418" w:firstLine="425"/>
        <w:rPr>
          <w:rFonts w:ascii="Montserrat" w:hAnsi="Montserrat" w:cs="Calibri"/>
          <w:b/>
          <w:sz w:val="20"/>
          <w:szCs w:val="20"/>
          <w:u w:val="single"/>
        </w:rPr>
      </w:pPr>
      <w:r w:rsidRPr="00D37193">
        <w:rPr>
          <w:rFonts w:ascii="Montserrat" w:hAnsi="Montserrat" w:cs="Calibri"/>
          <w:b/>
          <w:sz w:val="20"/>
          <w:szCs w:val="20"/>
          <w:u w:val="single"/>
        </w:rPr>
        <w:t>Avantages collectifs au travail</w:t>
      </w:r>
    </w:p>
    <w:p w14:paraId="796D3338" w14:textId="77777777" w:rsidR="00540223" w:rsidRPr="00D37193" w:rsidRDefault="00540223" w:rsidP="00D37193">
      <w:pPr>
        <w:pStyle w:val="Corpsdetexte"/>
        <w:ind w:left="-1418" w:firstLine="425"/>
        <w:rPr>
          <w:rFonts w:ascii="Montserrat" w:hAnsi="Montserrat" w:cs="Calibri"/>
          <w:sz w:val="20"/>
          <w:szCs w:val="20"/>
        </w:rPr>
      </w:pPr>
      <w:r w:rsidRPr="00D37193">
        <w:rPr>
          <w:rFonts w:ascii="Montserrat" w:hAnsi="Montserrat" w:cs="Calibri"/>
          <w:sz w:val="20"/>
          <w:szCs w:val="20"/>
        </w:rPr>
        <w:t xml:space="preserve">ARTT (19 jours), Prime annuelle, </w:t>
      </w:r>
    </w:p>
    <w:p w14:paraId="6D52F489" w14:textId="77777777" w:rsidR="00540223" w:rsidRPr="00D37193" w:rsidRDefault="00540223" w:rsidP="00D37193">
      <w:pPr>
        <w:pStyle w:val="Corpsdetexte"/>
        <w:ind w:left="-1418" w:firstLine="425"/>
        <w:rPr>
          <w:rFonts w:ascii="Montserrat" w:hAnsi="Montserrat" w:cs="Calibri"/>
          <w:sz w:val="20"/>
          <w:szCs w:val="20"/>
        </w:rPr>
      </w:pPr>
      <w:r w:rsidRPr="00D37193">
        <w:rPr>
          <w:rFonts w:ascii="Montserrat" w:hAnsi="Montserrat" w:cs="Calibri"/>
          <w:sz w:val="20"/>
          <w:szCs w:val="20"/>
        </w:rPr>
        <w:t>Prise en charge à la hauteur de 75% des frais de trajet domicile-transport en commun</w:t>
      </w:r>
    </w:p>
    <w:p w14:paraId="227C1C17" w14:textId="77777777" w:rsidR="00540223" w:rsidRPr="00D37193" w:rsidRDefault="00540223" w:rsidP="00D37193">
      <w:pPr>
        <w:pStyle w:val="Corpsdetexte"/>
        <w:ind w:left="-1418" w:firstLine="425"/>
        <w:rPr>
          <w:rFonts w:ascii="Montserrat" w:hAnsi="Montserrat" w:cs="Calibri"/>
          <w:sz w:val="20"/>
          <w:szCs w:val="20"/>
        </w:rPr>
      </w:pPr>
      <w:r w:rsidRPr="00D37193">
        <w:rPr>
          <w:rFonts w:ascii="Montserrat" w:hAnsi="Montserrat" w:cs="Calibri"/>
          <w:sz w:val="20"/>
          <w:szCs w:val="20"/>
        </w:rPr>
        <w:t>Forfait mobilités durables (200 euros/an) + Adhésion au CNAS</w:t>
      </w:r>
    </w:p>
    <w:p w14:paraId="0E4E5CA0" w14:textId="77777777" w:rsidR="00540223" w:rsidRPr="00D37193" w:rsidRDefault="00540223" w:rsidP="00D37193">
      <w:pPr>
        <w:pStyle w:val="Corpsdetexte"/>
        <w:ind w:left="-1418" w:firstLine="425"/>
        <w:rPr>
          <w:rFonts w:ascii="Montserrat" w:hAnsi="Montserrat" w:cs="Calibri"/>
          <w:sz w:val="20"/>
          <w:szCs w:val="20"/>
        </w:rPr>
      </w:pPr>
    </w:p>
    <w:p w14:paraId="6F44176D" w14:textId="77777777" w:rsidR="00540223" w:rsidRPr="00D37193" w:rsidRDefault="00540223" w:rsidP="00D37193">
      <w:pPr>
        <w:pStyle w:val="Corpsdetexte"/>
        <w:ind w:left="-1418" w:firstLine="425"/>
        <w:rPr>
          <w:rFonts w:ascii="Montserrat" w:hAnsi="Montserrat" w:cs="Calibri"/>
          <w:sz w:val="20"/>
          <w:szCs w:val="20"/>
        </w:rPr>
      </w:pPr>
    </w:p>
    <w:p w14:paraId="22439E5F" w14:textId="77777777" w:rsidR="00540223" w:rsidRDefault="00540223" w:rsidP="00540223">
      <w:pPr>
        <w:pStyle w:val="Corpsdetexte"/>
        <w:ind w:left="-1418"/>
        <w:jc w:val="center"/>
        <w:rPr>
          <w:rFonts w:ascii="Montserrat" w:hAnsi="Montserrat" w:cs="Calibri"/>
          <w:sz w:val="20"/>
          <w:szCs w:val="20"/>
        </w:rPr>
      </w:pPr>
      <w:r w:rsidRPr="00D37193">
        <w:rPr>
          <w:rFonts w:ascii="Montserrat" w:hAnsi="Montserrat" w:cs="Calibri"/>
          <w:sz w:val="20"/>
          <w:szCs w:val="20"/>
        </w:rPr>
        <w:t>Les candidatures (lettre de motivation + curriculum vitae) sont à adresser à :</w:t>
      </w:r>
    </w:p>
    <w:p w14:paraId="171F5A09" w14:textId="77777777" w:rsidR="00D37193" w:rsidRPr="00D37193" w:rsidRDefault="00D37193" w:rsidP="00540223">
      <w:pPr>
        <w:pStyle w:val="Corpsdetexte"/>
        <w:ind w:left="-1418"/>
        <w:jc w:val="center"/>
        <w:rPr>
          <w:rFonts w:ascii="Montserrat" w:hAnsi="Montserrat" w:cs="Calibri"/>
          <w:sz w:val="20"/>
          <w:szCs w:val="20"/>
        </w:rPr>
      </w:pPr>
    </w:p>
    <w:p w14:paraId="28CDD59A" w14:textId="77777777" w:rsidR="00540223" w:rsidRPr="00D37193" w:rsidRDefault="00540223" w:rsidP="00540223">
      <w:pPr>
        <w:pStyle w:val="Corpsdetexte"/>
        <w:ind w:left="-1418" w:firstLine="284"/>
        <w:jc w:val="center"/>
        <w:rPr>
          <w:rFonts w:ascii="Montserrat" w:hAnsi="Montserrat" w:cs="Calibri"/>
          <w:sz w:val="20"/>
          <w:szCs w:val="20"/>
        </w:rPr>
      </w:pPr>
      <w:r w:rsidRPr="00D37193">
        <w:rPr>
          <w:rFonts w:ascii="Montserrat" w:hAnsi="Montserrat" w:cs="Calibri"/>
          <w:sz w:val="20"/>
          <w:szCs w:val="20"/>
        </w:rPr>
        <w:t>Monsieur Le Maire</w:t>
      </w:r>
      <w:r w:rsidR="0038482C" w:rsidRPr="00D37193">
        <w:rPr>
          <w:rFonts w:ascii="Montserrat" w:hAnsi="Montserrat" w:cs="Calibri"/>
          <w:sz w:val="20"/>
          <w:szCs w:val="20"/>
        </w:rPr>
        <w:t>, conseiller départemental du val d’Oise</w:t>
      </w:r>
    </w:p>
    <w:p w14:paraId="7B882F9C" w14:textId="77777777" w:rsidR="00540223" w:rsidRPr="00D37193" w:rsidRDefault="00540223" w:rsidP="00540223">
      <w:pPr>
        <w:pStyle w:val="Corpsdetexte"/>
        <w:ind w:left="-1418" w:firstLine="284"/>
        <w:jc w:val="center"/>
        <w:rPr>
          <w:rFonts w:ascii="Montserrat" w:hAnsi="Montserrat" w:cs="Calibri"/>
          <w:sz w:val="20"/>
          <w:szCs w:val="20"/>
        </w:rPr>
      </w:pPr>
      <w:r w:rsidRPr="00D37193">
        <w:rPr>
          <w:rFonts w:ascii="Montserrat" w:hAnsi="Montserrat" w:cs="Calibri"/>
          <w:sz w:val="20"/>
          <w:szCs w:val="20"/>
        </w:rPr>
        <w:t>Direction des ressources humaines</w:t>
      </w:r>
    </w:p>
    <w:p w14:paraId="32977C7E" w14:textId="77777777" w:rsidR="00540223" w:rsidRPr="00D37193" w:rsidRDefault="00540223" w:rsidP="00540223">
      <w:pPr>
        <w:pStyle w:val="Corpsdetexte"/>
        <w:ind w:left="-1418" w:firstLine="284"/>
        <w:jc w:val="center"/>
        <w:rPr>
          <w:rFonts w:ascii="Montserrat" w:hAnsi="Montserrat" w:cs="Calibri"/>
          <w:sz w:val="20"/>
          <w:szCs w:val="20"/>
        </w:rPr>
      </w:pPr>
      <w:r w:rsidRPr="00D37193">
        <w:rPr>
          <w:rFonts w:ascii="Montserrat" w:hAnsi="Montserrat" w:cs="Calibri"/>
          <w:sz w:val="20"/>
          <w:szCs w:val="20"/>
        </w:rPr>
        <w:t>4, place de Navarre 95200 Sarcelles</w:t>
      </w:r>
    </w:p>
    <w:p w14:paraId="788FBB52" w14:textId="77777777" w:rsidR="00540223" w:rsidRPr="00D37193" w:rsidRDefault="00540223" w:rsidP="00540223">
      <w:pPr>
        <w:pStyle w:val="Corpsdetexte"/>
        <w:ind w:left="-1418" w:firstLine="284"/>
        <w:jc w:val="center"/>
        <w:rPr>
          <w:rFonts w:ascii="Montserrat" w:hAnsi="Montserrat"/>
          <w:sz w:val="20"/>
          <w:szCs w:val="20"/>
        </w:rPr>
      </w:pPr>
      <w:r w:rsidRPr="00D37193">
        <w:rPr>
          <w:rFonts w:ascii="Montserrat" w:hAnsi="Montserrat" w:cs="Calibri"/>
          <w:sz w:val="20"/>
          <w:szCs w:val="20"/>
        </w:rPr>
        <w:t xml:space="preserve"> ou par courriel  à : </w:t>
      </w:r>
      <w:hyperlink r:id="rId8" w:history="1">
        <w:r w:rsidRPr="00D37193">
          <w:rPr>
            <w:rFonts w:ascii="Montserrat" w:hAnsi="Montserrat" w:cs="Calibri"/>
            <w:sz w:val="20"/>
            <w:szCs w:val="20"/>
          </w:rPr>
          <w:t>mobilite@sarcelles.fr</w:t>
        </w:r>
      </w:hyperlink>
    </w:p>
    <w:sectPr w:rsidR="00540223" w:rsidRPr="00D37193" w:rsidSect="0023733E">
      <w:headerReference w:type="default" r:id="rId9"/>
      <w:footerReference w:type="default" r:id="rId10"/>
      <w:pgSz w:w="11906" w:h="16838" w:code="9"/>
      <w:pgMar w:top="1344" w:right="992" w:bottom="567" w:left="2268"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B218" w14:textId="77777777" w:rsidR="00C571F5" w:rsidRDefault="00C571F5">
      <w:r>
        <w:separator/>
      </w:r>
    </w:p>
  </w:endnote>
  <w:endnote w:type="continuationSeparator" w:id="0">
    <w:p w14:paraId="5BC8C8BC" w14:textId="77777777" w:rsidR="00C571F5" w:rsidRDefault="00C5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Medium">
    <w:panose1 w:val="00000600000000000000"/>
    <w:charset w:val="00"/>
    <w:family w:val="auto"/>
    <w:pitch w:val="variable"/>
    <w:sig w:usb0="A00002FF" w:usb1="4000207B" w:usb2="00000000" w:usb3="00000000" w:csb0="00000197" w:csb1="00000000"/>
  </w:font>
  <w:font w:name="RotisSemiSans">
    <w:altName w:val="Courier New"/>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76A8" w14:textId="77777777" w:rsidR="00E36D0E" w:rsidRDefault="00E36D0E">
    <w:pPr>
      <w:pStyle w:val="Pieddepage"/>
      <w:jc w:val="right"/>
    </w:pPr>
    <w:r>
      <w:t xml:space="preserve">Page </w:t>
    </w:r>
    <w:r w:rsidR="0035664F">
      <w:rPr>
        <w:b/>
      </w:rPr>
      <w:fldChar w:fldCharType="begin"/>
    </w:r>
    <w:r>
      <w:rPr>
        <w:b/>
      </w:rPr>
      <w:instrText>PAGE</w:instrText>
    </w:r>
    <w:r w:rsidR="0035664F">
      <w:rPr>
        <w:b/>
      </w:rPr>
      <w:fldChar w:fldCharType="separate"/>
    </w:r>
    <w:r w:rsidR="00AD779E">
      <w:rPr>
        <w:b/>
        <w:noProof/>
      </w:rPr>
      <w:t>2</w:t>
    </w:r>
    <w:r w:rsidR="0035664F">
      <w:rPr>
        <w:b/>
      </w:rPr>
      <w:fldChar w:fldCharType="end"/>
    </w:r>
    <w:r>
      <w:t xml:space="preserve"> sur </w:t>
    </w:r>
    <w:r w:rsidR="0035664F">
      <w:rPr>
        <w:b/>
      </w:rPr>
      <w:fldChar w:fldCharType="begin"/>
    </w:r>
    <w:r>
      <w:rPr>
        <w:b/>
      </w:rPr>
      <w:instrText>NUMPAGES</w:instrText>
    </w:r>
    <w:r w:rsidR="0035664F">
      <w:rPr>
        <w:b/>
      </w:rPr>
      <w:fldChar w:fldCharType="separate"/>
    </w:r>
    <w:r w:rsidR="00AD779E">
      <w:rPr>
        <w:b/>
        <w:noProof/>
      </w:rPr>
      <w:t>2</w:t>
    </w:r>
    <w:r w:rsidR="0035664F">
      <w:rPr>
        <w:b/>
      </w:rPr>
      <w:fldChar w:fldCharType="end"/>
    </w:r>
  </w:p>
  <w:p w14:paraId="36651580" w14:textId="77777777" w:rsidR="00E36D0E" w:rsidRDefault="00E36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03FF" w14:textId="77777777" w:rsidR="00C571F5" w:rsidRDefault="00C571F5">
      <w:r>
        <w:separator/>
      </w:r>
    </w:p>
  </w:footnote>
  <w:footnote w:type="continuationSeparator" w:id="0">
    <w:p w14:paraId="29370185" w14:textId="77777777" w:rsidR="00C571F5" w:rsidRDefault="00C5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26DE" w14:textId="77777777" w:rsidR="00E36D0E" w:rsidRDefault="00DB2920" w:rsidP="00483DBA">
    <w:pPr>
      <w:pStyle w:val="En-tte"/>
      <w:ind w:left="-1985"/>
    </w:pPr>
    <w:r>
      <w:rPr>
        <w:noProof/>
      </w:rPr>
      <w:drawing>
        <wp:anchor distT="0" distB="0" distL="114300" distR="114300" simplePos="0" relativeHeight="251659264" behindDoc="0" locked="0" layoutInCell="1" allowOverlap="1" wp14:anchorId="2D383F8D" wp14:editId="61EAE03C">
          <wp:simplePos x="0" y="0"/>
          <wp:positionH relativeFrom="column">
            <wp:posOffset>1143000</wp:posOffset>
          </wp:positionH>
          <wp:positionV relativeFrom="paragraph">
            <wp:posOffset>-411480</wp:posOffset>
          </wp:positionV>
          <wp:extent cx="2171700" cy="960120"/>
          <wp:effectExtent l="0" t="0" r="0" b="0"/>
          <wp:wrapNone/>
          <wp:docPr id="3" name="Image 3" descr="SARCELLES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CELLES_NOIR"/>
                  <pic:cNvPicPr>
                    <a:picLocks noChangeAspect="1" noChangeArrowheads="1"/>
                  </pic:cNvPicPr>
                </pic:nvPicPr>
                <pic:blipFill>
                  <a:blip r:embed="rId1"/>
                  <a:srcRect/>
                  <a:stretch>
                    <a:fillRect/>
                  </a:stretch>
                </pic:blipFill>
                <pic:spPr bwMode="auto">
                  <a:xfrm>
                    <a:off x="0" y="0"/>
                    <a:ext cx="2171700" cy="960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0D3"/>
    <w:multiLevelType w:val="hybridMultilevel"/>
    <w:tmpl w:val="1E760A18"/>
    <w:lvl w:ilvl="0" w:tplc="1FF4292E">
      <w:numFmt w:val="bullet"/>
      <w:lvlText w:val="-"/>
      <w:lvlJc w:val="left"/>
      <w:pPr>
        <w:ind w:left="-414" w:hanging="360"/>
      </w:pPr>
      <w:rPr>
        <w:rFonts w:ascii="Calibri" w:eastAsia="Times New Roman" w:hAnsi="Calibri"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 w15:restartNumberingAfterBreak="0">
    <w:nsid w:val="1CCA2918"/>
    <w:multiLevelType w:val="multilevel"/>
    <w:tmpl w:val="580643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71AF7"/>
    <w:multiLevelType w:val="hybridMultilevel"/>
    <w:tmpl w:val="68D8AFD0"/>
    <w:lvl w:ilvl="0" w:tplc="040C0001">
      <w:start w:val="1"/>
      <w:numFmt w:val="bullet"/>
      <w:lvlText w:val=""/>
      <w:lvlJc w:val="left"/>
      <w:pPr>
        <w:ind w:left="-698" w:hanging="360"/>
      </w:pPr>
      <w:rPr>
        <w:rFonts w:ascii="Symbol" w:hAnsi="Symbol"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3" w15:restartNumberingAfterBreak="0">
    <w:nsid w:val="1EA563CC"/>
    <w:multiLevelType w:val="hybridMultilevel"/>
    <w:tmpl w:val="4EF462F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4" w15:restartNumberingAfterBreak="0">
    <w:nsid w:val="1FEE22C8"/>
    <w:multiLevelType w:val="hybridMultilevel"/>
    <w:tmpl w:val="39FE51F2"/>
    <w:lvl w:ilvl="0" w:tplc="040C0001">
      <w:start w:val="1"/>
      <w:numFmt w:val="bullet"/>
      <w:lvlText w:val=""/>
      <w:lvlJc w:val="left"/>
      <w:pPr>
        <w:ind w:left="-556" w:hanging="360"/>
      </w:pPr>
      <w:rPr>
        <w:rFonts w:ascii="Symbol" w:hAnsi="Symbol" w:hint="default"/>
      </w:rPr>
    </w:lvl>
    <w:lvl w:ilvl="1" w:tplc="040C0003" w:tentative="1">
      <w:start w:val="1"/>
      <w:numFmt w:val="bullet"/>
      <w:lvlText w:val="o"/>
      <w:lvlJc w:val="left"/>
      <w:pPr>
        <w:ind w:left="164" w:hanging="360"/>
      </w:pPr>
      <w:rPr>
        <w:rFonts w:ascii="Courier New" w:hAnsi="Courier New" w:cs="Courier New"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5" w15:restartNumberingAfterBreak="0">
    <w:nsid w:val="3E8F4265"/>
    <w:multiLevelType w:val="hybridMultilevel"/>
    <w:tmpl w:val="9E442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FC2415"/>
    <w:multiLevelType w:val="hybridMultilevel"/>
    <w:tmpl w:val="F716B1FE"/>
    <w:lvl w:ilvl="0" w:tplc="8EA282FA">
      <w:start w:val="1"/>
      <w:numFmt w:val="bullet"/>
      <w:lvlText w:val=""/>
      <w:lvlJc w:val="left"/>
      <w:pPr>
        <w:tabs>
          <w:tab w:val="num" w:pos="680"/>
        </w:tabs>
        <w:ind w:left="68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529BE"/>
    <w:multiLevelType w:val="hybridMultilevel"/>
    <w:tmpl w:val="AA8AE6E8"/>
    <w:lvl w:ilvl="0" w:tplc="32BA63BC">
      <w:numFmt w:val="bullet"/>
      <w:lvlText w:val="-"/>
      <w:lvlJc w:val="left"/>
      <w:pPr>
        <w:ind w:left="531" w:hanging="360"/>
      </w:pPr>
      <w:rPr>
        <w:rFonts w:ascii="Montserrat Medium" w:eastAsia="Calibri" w:hAnsi="Montserrat Medium" w:cs="Calibr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8" w15:restartNumberingAfterBreak="0">
    <w:nsid w:val="5FB73A47"/>
    <w:multiLevelType w:val="hybridMultilevel"/>
    <w:tmpl w:val="CE006456"/>
    <w:lvl w:ilvl="0" w:tplc="040C000B">
      <w:start w:val="1"/>
      <w:numFmt w:val="bullet"/>
      <w:lvlText w:val=""/>
      <w:lvlJc w:val="left"/>
      <w:pPr>
        <w:tabs>
          <w:tab w:val="num" w:pos="680"/>
        </w:tabs>
        <w:ind w:left="68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97D8E"/>
    <w:multiLevelType w:val="multilevel"/>
    <w:tmpl w:val="0DBC6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243F7"/>
    <w:multiLevelType w:val="hybridMultilevel"/>
    <w:tmpl w:val="3B080E14"/>
    <w:lvl w:ilvl="0" w:tplc="040C0001">
      <w:start w:val="1"/>
      <w:numFmt w:val="bullet"/>
      <w:lvlText w:val=""/>
      <w:lvlJc w:val="left"/>
      <w:pPr>
        <w:ind w:left="-698" w:hanging="360"/>
      </w:pPr>
      <w:rPr>
        <w:rFonts w:ascii="Symbol" w:hAnsi="Symbol"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11" w15:restartNumberingAfterBreak="0">
    <w:nsid w:val="7CA2181C"/>
    <w:multiLevelType w:val="hybridMultilevel"/>
    <w:tmpl w:val="5D20FA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82243"/>
    <w:multiLevelType w:val="hybridMultilevel"/>
    <w:tmpl w:val="F258DBF4"/>
    <w:lvl w:ilvl="0" w:tplc="FDFC33FC">
      <w:numFmt w:val="bullet"/>
      <w:lvlText w:val="-"/>
      <w:lvlJc w:val="left"/>
      <w:pPr>
        <w:tabs>
          <w:tab w:val="num" w:pos="-774"/>
        </w:tabs>
        <w:ind w:left="-774" w:hanging="360"/>
      </w:pPr>
      <w:rPr>
        <w:rFonts w:ascii="RotisSemiSans" w:eastAsia="Times New Roman" w:hAnsi="RotisSemiSans"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9961480">
    <w:abstractNumId w:val="3"/>
  </w:num>
  <w:num w:numId="2" w16cid:durableId="1431437921">
    <w:abstractNumId w:val="0"/>
  </w:num>
  <w:num w:numId="3" w16cid:durableId="2035840000">
    <w:abstractNumId w:val="9"/>
  </w:num>
  <w:num w:numId="4" w16cid:durableId="4681324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8928444">
    <w:abstractNumId w:val="6"/>
  </w:num>
  <w:num w:numId="6" w16cid:durableId="1174415641">
    <w:abstractNumId w:val="2"/>
  </w:num>
  <w:num w:numId="7" w16cid:durableId="327943865">
    <w:abstractNumId w:val="11"/>
  </w:num>
  <w:num w:numId="8" w16cid:durableId="1909261685">
    <w:abstractNumId w:val="10"/>
  </w:num>
  <w:num w:numId="9" w16cid:durableId="465777927">
    <w:abstractNumId w:val="7"/>
  </w:num>
  <w:num w:numId="10" w16cid:durableId="1693416516">
    <w:abstractNumId w:val="4"/>
  </w:num>
  <w:num w:numId="11" w16cid:durableId="142083034">
    <w:abstractNumId w:val="12"/>
  </w:num>
  <w:num w:numId="12" w16cid:durableId="1341279984">
    <w:abstractNumId w:val="8"/>
  </w:num>
  <w:num w:numId="13" w16cid:durableId="35811866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68"/>
    <w:rsid w:val="00010F39"/>
    <w:rsid w:val="00013767"/>
    <w:rsid w:val="00060B9A"/>
    <w:rsid w:val="00090A02"/>
    <w:rsid w:val="0009104D"/>
    <w:rsid w:val="000B5006"/>
    <w:rsid w:val="000B51F6"/>
    <w:rsid w:val="000C0B73"/>
    <w:rsid w:val="000C31ED"/>
    <w:rsid w:val="000C4CBD"/>
    <w:rsid w:val="000E7A95"/>
    <w:rsid w:val="00107EB0"/>
    <w:rsid w:val="00130DBB"/>
    <w:rsid w:val="00131C21"/>
    <w:rsid w:val="00156D9D"/>
    <w:rsid w:val="001600F3"/>
    <w:rsid w:val="00172F7A"/>
    <w:rsid w:val="0018539C"/>
    <w:rsid w:val="001A0D21"/>
    <w:rsid w:val="001B3DB6"/>
    <w:rsid w:val="001B3F2F"/>
    <w:rsid w:val="001B41EA"/>
    <w:rsid w:val="001B7E5D"/>
    <w:rsid w:val="001D2F69"/>
    <w:rsid w:val="001E71F5"/>
    <w:rsid w:val="00213EDD"/>
    <w:rsid w:val="0023733E"/>
    <w:rsid w:val="002420AD"/>
    <w:rsid w:val="00244E91"/>
    <w:rsid w:val="002712D7"/>
    <w:rsid w:val="00271C37"/>
    <w:rsid w:val="00277832"/>
    <w:rsid w:val="00283EAA"/>
    <w:rsid w:val="002B5233"/>
    <w:rsid w:val="002D3248"/>
    <w:rsid w:val="002D3318"/>
    <w:rsid w:val="002E0CAA"/>
    <w:rsid w:val="002E1C35"/>
    <w:rsid w:val="002E2C0A"/>
    <w:rsid w:val="002F3765"/>
    <w:rsid w:val="002F7C86"/>
    <w:rsid w:val="003216DA"/>
    <w:rsid w:val="00345A0C"/>
    <w:rsid w:val="00346C93"/>
    <w:rsid w:val="003500F0"/>
    <w:rsid w:val="003517E8"/>
    <w:rsid w:val="0035664F"/>
    <w:rsid w:val="0036419F"/>
    <w:rsid w:val="0038482C"/>
    <w:rsid w:val="003A7421"/>
    <w:rsid w:val="003B467A"/>
    <w:rsid w:val="003B4F8D"/>
    <w:rsid w:val="003B58A8"/>
    <w:rsid w:val="003C1090"/>
    <w:rsid w:val="003F7A6A"/>
    <w:rsid w:val="004021AF"/>
    <w:rsid w:val="00447A69"/>
    <w:rsid w:val="0046046C"/>
    <w:rsid w:val="00472FC0"/>
    <w:rsid w:val="00481C72"/>
    <w:rsid w:val="00483DBA"/>
    <w:rsid w:val="00493259"/>
    <w:rsid w:val="004941B5"/>
    <w:rsid w:val="004965C6"/>
    <w:rsid w:val="004D27BD"/>
    <w:rsid w:val="004D758F"/>
    <w:rsid w:val="004E7430"/>
    <w:rsid w:val="004F0F9B"/>
    <w:rsid w:val="00503D5F"/>
    <w:rsid w:val="0053080A"/>
    <w:rsid w:val="00540223"/>
    <w:rsid w:val="005416FC"/>
    <w:rsid w:val="005509BD"/>
    <w:rsid w:val="0055121F"/>
    <w:rsid w:val="005612E5"/>
    <w:rsid w:val="0059466B"/>
    <w:rsid w:val="005A1BCE"/>
    <w:rsid w:val="005B68B7"/>
    <w:rsid w:val="005C2947"/>
    <w:rsid w:val="005D170D"/>
    <w:rsid w:val="005F3D89"/>
    <w:rsid w:val="005F5276"/>
    <w:rsid w:val="005F60C6"/>
    <w:rsid w:val="00613060"/>
    <w:rsid w:val="006229E1"/>
    <w:rsid w:val="006330FB"/>
    <w:rsid w:val="00637141"/>
    <w:rsid w:val="0064443B"/>
    <w:rsid w:val="0065705E"/>
    <w:rsid w:val="00673A87"/>
    <w:rsid w:val="0068227F"/>
    <w:rsid w:val="006827E7"/>
    <w:rsid w:val="0068385C"/>
    <w:rsid w:val="00697FBC"/>
    <w:rsid w:val="006A1C68"/>
    <w:rsid w:val="006D38C5"/>
    <w:rsid w:val="006D5CC0"/>
    <w:rsid w:val="006D62C9"/>
    <w:rsid w:val="006F5CC6"/>
    <w:rsid w:val="006F779C"/>
    <w:rsid w:val="00701407"/>
    <w:rsid w:val="007246B1"/>
    <w:rsid w:val="0073300B"/>
    <w:rsid w:val="0073366C"/>
    <w:rsid w:val="007411B7"/>
    <w:rsid w:val="007570CA"/>
    <w:rsid w:val="00771DD1"/>
    <w:rsid w:val="007739D5"/>
    <w:rsid w:val="007C0C10"/>
    <w:rsid w:val="007C2266"/>
    <w:rsid w:val="007E093D"/>
    <w:rsid w:val="007F551C"/>
    <w:rsid w:val="00801F34"/>
    <w:rsid w:val="008213BA"/>
    <w:rsid w:val="008276D8"/>
    <w:rsid w:val="008331F0"/>
    <w:rsid w:val="00847A66"/>
    <w:rsid w:val="00852147"/>
    <w:rsid w:val="008639F0"/>
    <w:rsid w:val="00876B47"/>
    <w:rsid w:val="00880276"/>
    <w:rsid w:val="00882802"/>
    <w:rsid w:val="008855DA"/>
    <w:rsid w:val="00886E35"/>
    <w:rsid w:val="00890AF8"/>
    <w:rsid w:val="00896B6E"/>
    <w:rsid w:val="008A4599"/>
    <w:rsid w:val="008B16B2"/>
    <w:rsid w:val="008C4F84"/>
    <w:rsid w:val="008C6227"/>
    <w:rsid w:val="008E3293"/>
    <w:rsid w:val="008E5CE7"/>
    <w:rsid w:val="008E7D15"/>
    <w:rsid w:val="008F59F1"/>
    <w:rsid w:val="008F5B5C"/>
    <w:rsid w:val="00916ACE"/>
    <w:rsid w:val="00921BBF"/>
    <w:rsid w:val="0092295F"/>
    <w:rsid w:val="00930EFB"/>
    <w:rsid w:val="00954E98"/>
    <w:rsid w:val="00964A99"/>
    <w:rsid w:val="00997BB3"/>
    <w:rsid w:val="009A4EA5"/>
    <w:rsid w:val="009B7D63"/>
    <w:rsid w:val="009C029B"/>
    <w:rsid w:val="009C6F28"/>
    <w:rsid w:val="009D6887"/>
    <w:rsid w:val="009E546C"/>
    <w:rsid w:val="009E6E87"/>
    <w:rsid w:val="009F6B8A"/>
    <w:rsid w:val="00A017F4"/>
    <w:rsid w:val="00A47FF1"/>
    <w:rsid w:val="00A52B25"/>
    <w:rsid w:val="00A63F8A"/>
    <w:rsid w:val="00A769E4"/>
    <w:rsid w:val="00A836F9"/>
    <w:rsid w:val="00A84BA9"/>
    <w:rsid w:val="00A84D92"/>
    <w:rsid w:val="00A90DCD"/>
    <w:rsid w:val="00AA66C4"/>
    <w:rsid w:val="00AA76BE"/>
    <w:rsid w:val="00AB18EE"/>
    <w:rsid w:val="00AD112E"/>
    <w:rsid w:val="00AD35D1"/>
    <w:rsid w:val="00AD779E"/>
    <w:rsid w:val="00AE5CA4"/>
    <w:rsid w:val="00B07741"/>
    <w:rsid w:val="00B100EE"/>
    <w:rsid w:val="00B24C4F"/>
    <w:rsid w:val="00B7538A"/>
    <w:rsid w:val="00B81290"/>
    <w:rsid w:val="00B95C83"/>
    <w:rsid w:val="00BA4384"/>
    <w:rsid w:val="00BD3B55"/>
    <w:rsid w:val="00BD43F7"/>
    <w:rsid w:val="00BE0540"/>
    <w:rsid w:val="00BF62BE"/>
    <w:rsid w:val="00C23D33"/>
    <w:rsid w:val="00C37A49"/>
    <w:rsid w:val="00C4045F"/>
    <w:rsid w:val="00C571F5"/>
    <w:rsid w:val="00C729E3"/>
    <w:rsid w:val="00C8118E"/>
    <w:rsid w:val="00C95923"/>
    <w:rsid w:val="00C967C2"/>
    <w:rsid w:val="00CA0262"/>
    <w:rsid w:val="00CB21CD"/>
    <w:rsid w:val="00CB4BE6"/>
    <w:rsid w:val="00CE5433"/>
    <w:rsid w:val="00CE5E29"/>
    <w:rsid w:val="00CF5576"/>
    <w:rsid w:val="00D048B3"/>
    <w:rsid w:val="00D333B1"/>
    <w:rsid w:val="00D37193"/>
    <w:rsid w:val="00D4219E"/>
    <w:rsid w:val="00D46607"/>
    <w:rsid w:val="00D52C2D"/>
    <w:rsid w:val="00D56A1F"/>
    <w:rsid w:val="00D60AFB"/>
    <w:rsid w:val="00D63CE7"/>
    <w:rsid w:val="00D71CD7"/>
    <w:rsid w:val="00D95900"/>
    <w:rsid w:val="00DB2920"/>
    <w:rsid w:val="00DD493A"/>
    <w:rsid w:val="00DF531A"/>
    <w:rsid w:val="00DF759B"/>
    <w:rsid w:val="00E01688"/>
    <w:rsid w:val="00E16A99"/>
    <w:rsid w:val="00E215A9"/>
    <w:rsid w:val="00E33070"/>
    <w:rsid w:val="00E365CF"/>
    <w:rsid w:val="00E36D0E"/>
    <w:rsid w:val="00E50B7C"/>
    <w:rsid w:val="00E50C86"/>
    <w:rsid w:val="00E64FFE"/>
    <w:rsid w:val="00EA53DE"/>
    <w:rsid w:val="00EA73AC"/>
    <w:rsid w:val="00EA7A9C"/>
    <w:rsid w:val="00EB237C"/>
    <w:rsid w:val="00EC5879"/>
    <w:rsid w:val="00EC7E08"/>
    <w:rsid w:val="00ED1793"/>
    <w:rsid w:val="00EE4A1B"/>
    <w:rsid w:val="00F04CFA"/>
    <w:rsid w:val="00F13EFE"/>
    <w:rsid w:val="00F456A4"/>
    <w:rsid w:val="00F47FEC"/>
    <w:rsid w:val="00F8185A"/>
    <w:rsid w:val="00FA3CF9"/>
    <w:rsid w:val="00FA40C8"/>
    <w:rsid w:val="00FA47D2"/>
    <w:rsid w:val="00FC759B"/>
    <w:rsid w:val="00FD0708"/>
    <w:rsid w:val="00FE16E3"/>
    <w:rsid w:val="00FE7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8B645"/>
  <w15:docId w15:val="{B4FF011B-B9FF-4887-A319-AB26D14F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E4"/>
  </w:style>
  <w:style w:type="paragraph" w:styleId="Titre1">
    <w:name w:val="heading 1"/>
    <w:basedOn w:val="Normal"/>
    <w:next w:val="Normal"/>
    <w:link w:val="Titre1Car"/>
    <w:uiPriority w:val="9"/>
    <w:qFormat/>
    <w:rsid w:val="00A769E4"/>
    <w:pPr>
      <w:keepNext/>
      <w:shd w:val="pct10" w:color="auto" w:fill="auto"/>
      <w:ind w:left="-851"/>
      <w:jc w:val="right"/>
      <w:outlineLvl w:val="0"/>
    </w:pPr>
    <w:rPr>
      <w:rFonts w:ascii="Arial Narrow" w:hAnsi="Arial Narrow"/>
      <w:b/>
      <w:bCs/>
    </w:rPr>
  </w:style>
  <w:style w:type="paragraph" w:styleId="Titre2">
    <w:name w:val="heading 2"/>
    <w:basedOn w:val="Normal"/>
    <w:next w:val="Normal"/>
    <w:link w:val="Titre2Car"/>
    <w:uiPriority w:val="9"/>
    <w:qFormat/>
    <w:rsid w:val="00A769E4"/>
    <w:pPr>
      <w:keepNext/>
      <w:jc w:val="center"/>
      <w:outlineLvl w:val="1"/>
    </w:pPr>
    <w:rPr>
      <w:rFonts w:ascii="Arial Narrow" w:hAnsi="Arial Narrow"/>
      <w:b/>
      <w:bCs/>
      <w:sz w:val="28"/>
      <w:szCs w:val="28"/>
    </w:rPr>
  </w:style>
  <w:style w:type="paragraph" w:styleId="Titre3">
    <w:name w:val="heading 3"/>
    <w:basedOn w:val="Normal"/>
    <w:next w:val="Normal"/>
    <w:link w:val="Titre3Car"/>
    <w:uiPriority w:val="9"/>
    <w:qFormat/>
    <w:rsid w:val="00A769E4"/>
    <w:pPr>
      <w:keepNext/>
      <w:ind w:left="-1701"/>
      <w:outlineLvl w:val="2"/>
    </w:pPr>
    <w:rPr>
      <w:rFonts w:ascii="RotisSemiSans" w:hAnsi="RotisSemiSans"/>
      <w:sz w:val="24"/>
      <w:szCs w:val="24"/>
    </w:rPr>
  </w:style>
  <w:style w:type="paragraph" w:styleId="Titre4">
    <w:name w:val="heading 4"/>
    <w:basedOn w:val="Normal"/>
    <w:next w:val="Normal"/>
    <w:link w:val="Titre4Car"/>
    <w:uiPriority w:val="9"/>
    <w:qFormat/>
    <w:rsid w:val="00A769E4"/>
    <w:pPr>
      <w:keepNext/>
      <w:outlineLvl w:val="3"/>
    </w:pPr>
    <w:rPr>
      <w:rFonts w:ascii="RotisSemiSans" w:hAnsi="RotisSemiSans"/>
      <w:b/>
      <w:bCs/>
      <w:sz w:val="24"/>
      <w:szCs w:val="24"/>
    </w:rPr>
  </w:style>
  <w:style w:type="paragraph" w:styleId="Titre5">
    <w:name w:val="heading 5"/>
    <w:basedOn w:val="Normal"/>
    <w:next w:val="Normal"/>
    <w:link w:val="Titre5Car"/>
    <w:uiPriority w:val="9"/>
    <w:qFormat/>
    <w:rsid w:val="00A769E4"/>
    <w:pPr>
      <w:keepNext/>
      <w:ind w:left="-1701"/>
      <w:outlineLvl w:val="4"/>
    </w:pPr>
    <w:rPr>
      <w:rFonts w:ascii="RotisSemiSans" w:hAnsi="RotisSemiSans"/>
      <w:b/>
      <w:bCs/>
      <w:sz w:val="18"/>
      <w:szCs w:val="18"/>
    </w:rPr>
  </w:style>
  <w:style w:type="paragraph" w:styleId="Titre6">
    <w:name w:val="heading 6"/>
    <w:basedOn w:val="Normal"/>
    <w:next w:val="Normal"/>
    <w:link w:val="Titre6Car"/>
    <w:uiPriority w:val="9"/>
    <w:qFormat/>
    <w:rsid w:val="00A769E4"/>
    <w:pPr>
      <w:keepNext/>
      <w:jc w:val="center"/>
      <w:outlineLvl w:val="5"/>
    </w:pPr>
    <w:rPr>
      <w:sz w:val="24"/>
      <w:szCs w:val="24"/>
    </w:rPr>
  </w:style>
  <w:style w:type="paragraph" w:styleId="Titre7">
    <w:name w:val="heading 7"/>
    <w:basedOn w:val="Normal"/>
    <w:next w:val="Normal"/>
    <w:link w:val="Titre7Car"/>
    <w:uiPriority w:val="9"/>
    <w:qFormat/>
    <w:rsid w:val="00A769E4"/>
    <w:pPr>
      <w:keepNext/>
      <w:jc w:val="center"/>
      <w:outlineLvl w:val="6"/>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7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8B097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8B097A"/>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8B097A"/>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8B097A"/>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8B097A"/>
    <w:rPr>
      <w:rFonts w:asciiTheme="minorHAnsi" w:eastAsiaTheme="minorEastAsia" w:hAnsiTheme="minorHAnsi" w:cstheme="minorBidi"/>
      <w:b/>
      <w:bCs/>
      <w:sz w:val="22"/>
      <w:szCs w:val="22"/>
    </w:rPr>
  </w:style>
  <w:style w:type="character" w:customStyle="1" w:styleId="Titre7Car">
    <w:name w:val="Titre 7 Car"/>
    <w:basedOn w:val="Policepardfaut"/>
    <w:link w:val="Titre7"/>
    <w:uiPriority w:val="9"/>
    <w:semiHidden/>
    <w:rsid w:val="008B097A"/>
    <w:rPr>
      <w:rFonts w:asciiTheme="minorHAnsi" w:eastAsiaTheme="minorEastAsia" w:hAnsiTheme="minorHAnsi" w:cstheme="minorBidi"/>
      <w:sz w:val="24"/>
      <w:szCs w:val="24"/>
    </w:rPr>
  </w:style>
  <w:style w:type="paragraph" w:styleId="En-tte">
    <w:name w:val="header"/>
    <w:basedOn w:val="Normal"/>
    <w:link w:val="En-tteCar"/>
    <w:rsid w:val="00A769E4"/>
    <w:pPr>
      <w:tabs>
        <w:tab w:val="center" w:pos="4536"/>
        <w:tab w:val="right" w:pos="9072"/>
      </w:tabs>
    </w:pPr>
  </w:style>
  <w:style w:type="character" w:customStyle="1" w:styleId="En-tteCar">
    <w:name w:val="En-tête Car"/>
    <w:basedOn w:val="Policepardfaut"/>
    <w:link w:val="En-tte"/>
    <w:uiPriority w:val="99"/>
    <w:locked/>
    <w:rsid w:val="00C37A49"/>
    <w:rPr>
      <w:rFonts w:cs="Times New Roman"/>
    </w:rPr>
  </w:style>
  <w:style w:type="paragraph" w:styleId="Pieddepage">
    <w:name w:val="footer"/>
    <w:basedOn w:val="Normal"/>
    <w:link w:val="PieddepageCar"/>
    <w:uiPriority w:val="99"/>
    <w:rsid w:val="00A769E4"/>
    <w:pPr>
      <w:tabs>
        <w:tab w:val="center" w:pos="4536"/>
        <w:tab w:val="right" w:pos="9072"/>
      </w:tabs>
    </w:pPr>
  </w:style>
  <w:style w:type="character" w:customStyle="1" w:styleId="PieddepageCar">
    <w:name w:val="Pied de page Car"/>
    <w:basedOn w:val="Policepardfaut"/>
    <w:link w:val="Pieddepage"/>
    <w:uiPriority w:val="99"/>
    <w:locked/>
    <w:rsid w:val="00D71CD7"/>
    <w:rPr>
      <w:rFonts w:cs="Times New Roman"/>
    </w:rPr>
  </w:style>
  <w:style w:type="paragraph" w:styleId="Corpsdetexte">
    <w:name w:val="Body Text"/>
    <w:basedOn w:val="Normal"/>
    <w:link w:val="CorpsdetexteCar"/>
    <w:uiPriority w:val="99"/>
    <w:rsid w:val="00A769E4"/>
    <w:rPr>
      <w:rFonts w:ascii="Arial Narrow" w:hAnsi="Arial Narrow"/>
      <w:sz w:val="24"/>
      <w:szCs w:val="24"/>
    </w:rPr>
  </w:style>
  <w:style w:type="character" w:customStyle="1" w:styleId="CorpsdetexteCar">
    <w:name w:val="Corps de texte Car"/>
    <w:basedOn w:val="Policepardfaut"/>
    <w:link w:val="Corpsdetexte"/>
    <w:uiPriority w:val="99"/>
    <w:semiHidden/>
    <w:rsid w:val="008B097A"/>
  </w:style>
  <w:style w:type="character" w:styleId="Numrodepage">
    <w:name w:val="page number"/>
    <w:basedOn w:val="Policepardfaut"/>
    <w:uiPriority w:val="99"/>
    <w:rsid w:val="00A769E4"/>
    <w:rPr>
      <w:rFonts w:cs="Times New Roman"/>
    </w:rPr>
  </w:style>
  <w:style w:type="paragraph" w:styleId="Textedebulles">
    <w:name w:val="Balloon Text"/>
    <w:basedOn w:val="Normal"/>
    <w:link w:val="TextedebullesCar"/>
    <w:uiPriority w:val="99"/>
    <w:semiHidden/>
    <w:rsid w:val="00A769E4"/>
    <w:rPr>
      <w:rFonts w:ascii="Tahoma" w:hAnsi="Tahoma" w:cs="Tahoma"/>
      <w:sz w:val="16"/>
      <w:szCs w:val="16"/>
    </w:rPr>
  </w:style>
  <w:style w:type="character" w:customStyle="1" w:styleId="TextedebullesCar">
    <w:name w:val="Texte de bulles Car"/>
    <w:basedOn w:val="Policepardfaut"/>
    <w:link w:val="Textedebulles"/>
    <w:uiPriority w:val="99"/>
    <w:semiHidden/>
    <w:rsid w:val="008B097A"/>
    <w:rPr>
      <w:sz w:val="0"/>
      <w:szCs w:val="0"/>
    </w:rPr>
  </w:style>
  <w:style w:type="paragraph" w:styleId="Lgende">
    <w:name w:val="caption"/>
    <w:basedOn w:val="Normal"/>
    <w:next w:val="Normal"/>
    <w:uiPriority w:val="35"/>
    <w:qFormat/>
    <w:rsid w:val="00A769E4"/>
    <w:pPr>
      <w:jc w:val="right"/>
    </w:pPr>
    <w:rPr>
      <w:rFonts w:ascii="RotisSemiSans" w:hAnsi="RotisSemiSans"/>
      <w:b/>
      <w:sz w:val="24"/>
    </w:rPr>
  </w:style>
  <w:style w:type="paragraph" w:styleId="NormalWeb">
    <w:name w:val="Normal (Web)"/>
    <w:basedOn w:val="Normal"/>
    <w:uiPriority w:val="99"/>
    <w:unhideWhenUsed/>
    <w:rsid w:val="00B24C4F"/>
    <w:pPr>
      <w:spacing w:before="100" w:beforeAutospacing="1" w:after="100" w:afterAutospacing="1"/>
    </w:pPr>
    <w:rPr>
      <w:sz w:val="24"/>
      <w:szCs w:val="24"/>
    </w:rPr>
  </w:style>
  <w:style w:type="character" w:styleId="lev">
    <w:name w:val="Strong"/>
    <w:basedOn w:val="Policepardfaut"/>
    <w:uiPriority w:val="22"/>
    <w:qFormat/>
    <w:rsid w:val="00B24C4F"/>
    <w:rPr>
      <w:rFonts w:cs="Times New Roman"/>
      <w:b/>
      <w:bCs/>
    </w:rPr>
  </w:style>
  <w:style w:type="character" w:customStyle="1" w:styleId="titlesectiontext2">
    <w:name w:val="titlesection__text2"/>
    <w:basedOn w:val="Policepardfaut"/>
    <w:rsid w:val="00B24C4F"/>
    <w:rPr>
      <w:rFonts w:cs="Times New Roman"/>
    </w:rPr>
  </w:style>
  <w:style w:type="paragraph" w:styleId="Paragraphedeliste">
    <w:name w:val="List Paragraph"/>
    <w:basedOn w:val="Normal"/>
    <w:uiPriority w:val="34"/>
    <w:qFormat/>
    <w:rsid w:val="006D38C5"/>
    <w:pPr>
      <w:ind w:left="708"/>
    </w:pPr>
  </w:style>
  <w:style w:type="paragraph" w:customStyle="1" w:styleId="Default">
    <w:name w:val="Default"/>
    <w:rsid w:val="004021AF"/>
    <w:pPr>
      <w:autoSpaceDE w:val="0"/>
      <w:autoSpaceDN w:val="0"/>
      <w:adjustRightInd w:val="0"/>
    </w:pPr>
    <w:rPr>
      <w:rFonts w:ascii="RotisSemiSans" w:hAnsi="RotisSemiSans" w:cs="RotisSemiSans"/>
      <w:color w:val="000000"/>
      <w:sz w:val="24"/>
      <w:szCs w:val="24"/>
    </w:rPr>
  </w:style>
  <w:style w:type="character" w:styleId="Lienhypertexte">
    <w:name w:val="Hyperlink"/>
    <w:basedOn w:val="Policepardfaut"/>
    <w:rsid w:val="00A47FF1"/>
    <w:rPr>
      <w:color w:val="0000FF" w:themeColor="hyperlink"/>
      <w:u w:val="single"/>
    </w:rPr>
  </w:style>
  <w:style w:type="character" w:customStyle="1" w:styleId="hgkelc">
    <w:name w:val="hgkelc"/>
    <w:basedOn w:val="Policepardfaut"/>
    <w:rsid w:val="0023733E"/>
  </w:style>
  <w:style w:type="character" w:styleId="Textedelespacerserv">
    <w:name w:val="Placeholder Text"/>
    <w:basedOn w:val="Policepardfaut"/>
    <w:uiPriority w:val="99"/>
    <w:semiHidden/>
    <w:rsid w:val="00E64F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0751">
      <w:bodyDiv w:val="1"/>
      <w:marLeft w:val="0"/>
      <w:marRight w:val="0"/>
      <w:marTop w:val="0"/>
      <w:marBottom w:val="0"/>
      <w:divBdr>
        <w:top w:val="none" w:sz="0" w:space="0" w:color="auto"/>
        <w:left w:val="none" w:sz="0" w:space="0" w:color="auto"/>
        <w:bottom w:val="none" w:sz="0" w:space="0" w:color="auto"/>
        <w:right w:val="none" w:sz="0" w:space="0" w:color="auto"/>
      </w:divBdr>
    </w:div>
    <w:div w:id="1314725407">
      <w:marLeft w:val="0"/>
      <w:marRight w:val="0"/>
      <w:marTop w:val="0"/>
      <w:marBottom w:val="0"/>
      <w:divBdr>
        <w:top w:val="none" w:sz="0" w:space="0" w:color="auto"/>
        <w:left w:val="none" w:sz="0" w:space="0" w:color="auto"/>
        <w:bottom w:val="none" w:sz="0" w:space="0" w:color="auto"/>
        <w:right w:val="none" w:sz="0" w:space="0" w:color="auto"/>
      </w:divBdr>
    </w:div>
    <w:div w:id="1314725409">
      <w:marLeft w:val="0"/>
      <w:marRight w:val="0"/>
      <w:marTop w:val="0"/>
      <w:marBottom w:val="0"/>
      <w:divBdr>
        <w:top w:val="none" w:sz="0" w:space="0" w:color="auto"/>
        <w:left w:val="none" w:sz="0" w:space="0" w:color="auto"/>
        <w:bottom w:val="none" w:sz="0" w:space="0" w:color="auto"/>
        <w:right w:val="none" w:sz="0" w:space="0" w:color="auto"/>
      </w:divBdr>
    </w:div>
    <w:div w:id="1314725411">
      <w:marLeft w:val="0"/>
      <w:marRight w:val="0"/>
      <w:marTop w:val="0"/>
      <w:marBottom w:val="0"/>
      <w:divBdr>
        <w:top w:val="none" w:sz="0" w:space="0" w:color="auto"/>
        <w:left w:val="none" w:sz="0" w:space="0" w:color="auto"/>
        <w:bottom w:val="none" w:sz="0" w:space="0" w:color="auto"/>
        <w:right w:val="none" w:sz="0" w:space="0" w:color="auto"/>
      </w:divBdr>
      <w:divsChild>
        <w:div w:id="1314725408">
          <w:marLeft w:val="0"/>
          <w:marRight w:val="0"/>
          <w:marTop w:val="0"/>
          <w:marBottom w:val="0"/>
          <w:divBdr>
            <w:top w:val="none" w:sz="0" w:space="0" w:color="auto"/>
            <w:left w:val="none" w:sz="0" w:space="0" w:color="auto"/>
            <w:bottom w:val="none" w:sz="0" w:space="0" w:color="auto"/>
            <w:right w:val="none" w:sz="0" w:space="0" w:color="auto"/>
          </w:divBdr>
        </w:div>
        <w:div w:id="1314725410">
          <w:marLeft w:val="0"/>
          <w:marRight w:val="0"/>
          <w:marTop w:val="0"/>
          <w:marBottom w:val="0"/>
          <w:divBdr>
            <w:top w:val="none" w:sz="0" w:space="0" w:color="auto"/>
            <w:left w:val="none" w:sz="0" w:space="0" w:color="auto"/>
            <w:bottom w:val="none" w:sz="0" w:space="0" w:color="auto"/>
            <w:right w:val="none" w:sz="0" w:space="0" w:color="auto"/>
          </w:divBdr>
        </w:div>
      </w:divsChild>
    </w:div>
    <w:div w:id="1383679374">
      <w:bodyDiv w:val="1"/>
      <w:marLeft w:val="0"/>
      <w:marRight w:val="0"/>
      <w:marTop w:val="0"/>
      <w:marBottom w:val="0"/>
      <w:divBdr>
        <w:top w:val="none" w:sz="0" w:space="0" w:color="auto"/>
        <w:left w:val="none" w:sz="0" w:space="0" w:color="auto"/>
        <w:bottom w:val="none" w:sz="0" w:space="0" w:color="auto"/>
        <w:right w:val="none" w:sz="0" w:space="0" w:color="auto"/>
      </w:divBdr>
      <w:divsChild>
        <w:div w:id="1397514470">
          <w:marLeft w:val="0"/>
          <w:marRight w:val="0"/>
          <w:marTop w:val="0"/>
          <w:marBottom w:val="0"/>
          <w:divBdr>
            <w:top w:val="none" w:sz="0" w:space="0" w:color="auto"/>
            <w:left w:val="none" w:sz="0" w:space="0" w:color="auto"/>
            <w:bottom w:val="none" w:sz="0" w:space="0" w:color="auto"/>
            <w:right w:val="none" w:sz="0" w:space="0" w:color="auto"/>
          </w:divBdr>
        </w:div>
        <w:div w:id="2088917461">
          <w:marLeft w:val="0"/>
          <w:marRight w:val="0"/>
          <w:marTop w:val="0"/>
          <w:marBottom w:val="0"/>
          <w:divBdr>
            <w:top w:val="none" w:sz="0" w:space="0" w:color="auto"/>
            <w:left w:val="none" w:sz="0" w:space="0" w:color="auto"/>
            <w:bottom w:val="none" w:sz="0" w:space="0" w:color="auto"/>
            <w:right w:val="none" w:sz="0" w:space="0" w:color="auto"/>
          </w:divBdr>
        </w:div>
        <w:div w:id="1752853365">
          <w:marLeft w:val="0"/>
          <w:marRight w:val="0"/>
          <w:marTop w:val="0"/>
          <w:marBottom w:val="0"/>
          <w:divBdr>
            <w:top w:val="none" w:sz="0" w:space="0" w:color="auto"/>
            <w:left w:val="none" w:sz="0" w:space="0" w:color="auto"/>
            <w:bottom w:val="none" w:sz="0" w:space="0" w:color="auto"/>
            <w:right w:val="none" w:sz="0" w:space="0" w:color="auto"/>
          </w:divBdr>
        </w:div>
        <w:div w:id="142742279">
          <w:marLeft w:val="0"/>
          <w:marRight w:val="0"/>
          <w:marTop w:val="0"/>
          <w:marBottom w:val="0"/>
          <w:divBdr>
            <w:top w:val="none" w:sz="0" w:space="0" w:color="auto"/>
            <w:left w:val="none" w:sz="0" w:space="0" w:color="auto"/>
            <w:bottom w:val="none" w:sz="0" w:space="0" w:color="auto"/>
            <w:right w:val="none" w:sz="0" w:space="0" w:color="auto"/>
          </w:divBdr>
        </w:div>
        <w:div w:id="1917854865">
          <w:marLeft w:val="0"/>
          <w:marRight w:val="0"/>
          <w:marTop w:val="0"/>
          <w:marBottom w:val="0"/>
          <w:divBdr>
            <w:top w:val="none" w:sz="0" w:space="0" w:color="auto"/>
            <w:left w:val="none" w:sz="0" w:space="0" w:color="auto"/>
            <w:bottom w:val="none" w:sz="0" w:space="0" w:color="auto"/>
            <w:right w:val="none" w:sz="0" w:space="0" w:color="auto"/>
          </w:divBdr>
        </w:div>
      </w:divsChild>
    </w:div>
    <w:div w:id="1565722301">
      <w:bodyDiv w:val="1"/>
      <w:marLeft w:val="0"/>
      <w:marRight w:val="0"/>
      <w:marTop w:val="0"/>
      <w:marBottom w:val="0"/>
      <w:divBdr>
        <w:top w:val="none" w:sz="0" w:space="0" w:color="auto"/>
        <w:left w:val="none" w:sz="0" w:space="0" w:color="auto"/>
        <w:bottom w:val="none" w:sz="0" w:space="0" w:color="auto"/>
        <w:right w:val="none" w:sz="0" w:space="0" w:color="auto"/>
      </w:divBdr>
      <w:divsChild>
        <w:div w:id="2013027270">
          <w:marLeft w:val="0"/>
          <w:marRight w:val="0"/>
          <w:marTop w:val="0"/>
          <w:marBottom w:val="0"/>
          <w:divBdr>
            <w:top w:val="none" w:sz="0" w:space="0" w:color="auto"/>
            <w:left w:val="none" w:sz="0" w:space="0" w:color="auto"/>
            <w:bottom w:val="none" w:sz="0" w:space="0" w:color="auto"/>
            <w:right w:val="none" w:sz="0" w:space="0" w:color="auto"/>
          </w:divBdr>
        </w:div>
        <w:div w:id="1891573033">
          <w:marLeft w:val="0"/>
          <w:marRight w:val="0"/>
          <w:marTop w:val="0"/>
          <w:marBottom w:val="0"/>
          <w:divBdr>
            <w:top w:val="none" w:sz="0" w:space="0" w:color="auto"/>
            <w:left w:val="none" w:sz="0" w:space="0" w:color="auto"/>
            <w:bottom w:val="none" w:sz="0" w:space="0" w:color="auto"/>
            <w:right w:val="none" w:sz="0" w:space="0" w:color="auto"/>
          </w:divBdr>
        </w:div>
        <w:div w:id="780342359">
          <w:marLeft w:val="0"/>
          <w:marRight w:val="0"/>
          <w:marTop w:val="0"/>
          <w:marBottom w:val="0"/>
          <w:divBdr>
            <w:top w:val="none" w:sz="0" w:space="0" w:color="auto"/>
            <w:left w:val="none" w:sz="0" w:space="0" w:color="auto"/>
            <w:bottom w:val="none" w:sz="0" w:space="0" w:color="auto"/>
            <w:right w:val="none" w:sz="0" w:space="0" w:color="auto"/>
          </w:divBdr>
        </w:div>
        <w:div w:id="1695958909">
          <w:marLeft w:val="0"/>
          <w:marRight w:val="0"/>
          <w:marTop w:val="0"/>
          <w:marBottom w:val="0"/>
          <w:divBdr>
            <w:top w:val="none" w:sz="0" w:space="0" w:color="auto"/>
            <w:left w:val="none" w:sz="0" w:space="0" w:color="auto"/>
            <w:bottom w:val="none" w:sz="0" w:space="0" w:color="auto"/>
            <w:right w:val="none" w:sz="0" w:space="0" w:color="auto"/>
          </w:divBdr>
        </w:div>
        <w:div w:id="424957561">
          <w:marLeft w:val="0"/>
          <w:marRight w:val="0"/>
          <w:marTop w:val="0"/>
          <w:marBottom w:val="0"/>
          <w:divBdr>
            <w:top w:val="none" w:sz="0" w:space="0" w:color="auto"/>
            <w:left w:val="none" w:sz="0" w:space="0" w:color="auto"/>
            <w:bottom w:val="none" w:sz="0" w:space="0" w:color="auto"/>
            <w:right w:val="none" w:sz="0" w:space="0" w:color="auto"/>
          </w:divBdr>
        </w:div>
        <w:div w:id="2011833691">
          <w:marLeft w:val="0"/>
          <w:marRight w:val="0"/>
          <w:marTop w:val="0"/>
          <w:marBottom w:val="0"/>
          <w:divBdr>
            <w:top w:val="none" w:sz="0" w:space="0" w:color="auto"/>
            <w:left w:val="none" w:sz="0" w:space="0" w:color="auto"/>
            <w:bottom w:val="none" w:sz="0" w:space="0" w:color="auto"/>
            <w:right w:val="none" w:sz="0" w:space="0" w:color="auto"/>
          </w:divBdr>
        </w:div>
        <w:div w:id="821434278">
          <w:marLeft w:val="0"/>
          <w:marRight w:val="0"/>
          <w:marTop w:val="0"/>
          <w:marBottom w:val="0"/>
          <w:divBdr>
            <w:top w:val="none" w:sz="0" w:space="0" w:color="auto"/>
            <w:left w:val="none" w:sz="0" w:space="0" w:color="auto"/>
            <w:bottom w:val="none" w:sz="0" w:space="0" w:color="auto"/>
            <w:right w:val="none" w:sz="0" w:space="0" w:color="auto"/>
          </w:divBdr>
        </w:div>
        <w:div w:id="1040864105">
          <w:marLeft w:val="0"/>
          <w:marRight w:val="0"/>
          <w:marTop w:val="0"/>
          <w:marBottom w:val="0"/>
          <w:divBdr>
            <w:top w:val="none" w:sz="0" w:space="0" w:color="auto"/>
            <w:left w:val="none" w:sz="0" w:space="0" w:color="auto"/>
            <w:bottom w:val="none" w:sz="0" w:space="0" w:color="auto"/>
            <w:right w:val="none" w:sz="0" w:space="0" w:color="auto"/>
          </w:divBdr>
        </w:div>
        <w:div w:id="228077366">
          <w:marLeft w:val="0"/>
          <w:marRight w:val="0"/>
          <w:marTop w:val="0"/>
          <w:marBottom w:val="0"/>
          <w:divBdr>
            <w:top w:val="none" w:sz="0" w:space="0" w:color="auto"/>
            <w:left w:val="none" w:sz="0" w:space="0" w:color="auto"/>
            <w:bottom w:val="none" w:sz="0" w:space="0" w:color="auto"/>
            <w:right w:val="none" w:sz="0" w:space="0" w:color="auto"/>
          </w:divBdr>
        </w:div>
        <w:div w:id="1388990092">
          <w:marLeft w:val="0"/>
          <w:marRight w:val="0"/>
          <w:marTop w:val="0"/>
          <w:marBottom w:val="0"/>
          <w:divBdr>
            <w:top w:val="none" w:sz="0" w:space="0" w:color="auto"/>
            <w:left w:val="none" w:sz="0" w:space="0" w:color="auto"/>
            <w:bottom w:val="none" w:sz="0" w:space="0" w:color="auto"/>
            <w:right w:val="none" w:sz="0" w:space="0" w:color="auto"/>
          </w:divBdr>
        </w:div>
      </w:divsChild>
    </w:div>
    <w:div w:id="1752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ilite@sarcell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CD489-8BD1-4964-8066-F8D409BD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2319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Packard Bell</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Jérémy Raveneau</cp:lastModifiedBy>
  <cp:revision>2</cp:revision>
  <cp:lastPrinted>2024-10-15T09:40:00Z</cp:lastPrinted>
  <dcterms:created xsi:type="dcterms:W3CDTF">2026-02-27T13:43:00Z</dcterms:created>
  <dcterms:modified xsi:type="dcterms:W3CDTF">2026-02-27T13:43:00Z</dcterms:modified>
</cp:coreProperties>
</file>